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975"/>
        <w:gridCol w:w="3980"/>
      </w:tblGrid>
      <w:tr w:rsidR="004B4962" w:rsidRPr="004B4962" w:rsidTr="004B4962">
        <w:trPr>
          <w:tblCellSpacing w:w="75" w:type="dxa"/>
        </w:trPr>
        <w:tc>
          <w:tcPr>
            <w:tcW w:w="0" w:type="auto"/>
            <w:tcBorders>
              <w:top w:val="nil"/>
              <w:left w:val="nil"/>
              <w:bottom w:val="nil"/>
              <w:right w:val="nil"/>
            </w:tcBorders>
            <w:vAlign w:val="center"/>
            <w:hideMark/>
          </w:tcPr>
          <w:p w:rsidR="004B4962" w:rsidRPr="004B4962" w:rsidRDefault="004B4962" w:rsidP="004B4962">
            <w:pPr>
              <w:spacing w:after="0" w:line="240" w:lineRule="auto"/>
              <w:rPr>
                <w:rFonts w:ascii="Times New Roman" w:eastAsia="Times New Roman" w:hAnsi="Times New Roman" w:cs="Times New Roman"/>
                <w:color w:val="000000"/>
                <w:sz w:val="24"/>
                <w:szCs w:val="24"/>
                <w:lang w:val="en-US" w:eastAsia="ru-RU"/>
              </w:rPr>
            </w:pPr>
            <w:r w:rsidRPr="004B4962">
              <w:rPr>
                <w:rFonts w:ascii="Times New Roman" w:eastAsia="Times New Roman" w:hAnsi="Times New Roman" w:cs="Times New Roman"/>
                <w:color w:val="000000"/>
                <w:sz w:val="24"/>
                <w:szCs w:val="24"/>
                <w:lang w:val="en-US" w:eastAsia="ru-RU"/>
              </w:rPr>
              <w:t>LPM436/2006</w:t>
            </w:r>
            <w:r w:rsidRPr="004B4962">
              <w:rPr>
                <w:rFonts w:ascii="Times New Roman" w:eastAsia="Times New Roman" w:hAnsi="Times New Roman" w:cs="Times New Roman"/>
                <w:color w:val="000000"/>
                <w:sz w:val="24"/>
                <w:szCs w:val="24"/>
                <w:lang w:val="en-US" w:eastAsia="ru-RU"/>
              </w:rPr>
              <w:br/>
            </w:r>
            <w:r w:rsidRPr="004B4962">
              <w:rPr>
                <w:rFonts w:ascii="Times New Roman" w:eastAsia="Times New Roman" w:hAnsi="Times New Roman" w:cs="Times New Roman"/>
                <w:color w:val="000000"/>
                <w:sz w:val="24"/>
                <w:szCs w:val="24"/>
                <w:lang w:eastAsia="ru-RU"/>
              </w:rPr>
              <w:t>Внутренний</w:t>
            </w:r>
            <w:r w:rsidRPr="004B4962">
              <w:rPr>
                <w:rFonts w:ascii="Times New Roman" w:eastAsia="Times New Roman" w:hAnsi="Times New Roman" w:cs="Times New Roman"/>
                <w:color w:val="000000"/>
                <w:sz w:val="24"/>
                <w:szCs w:val="24"/>
                <w:lang w:val="en-US" w:eastAsia="ru-RU"/>
              </w:rPr>
              <w:t xml:space="preserve"> </w:t>
            </w:r>
            <w:r w:rsidRPr="004B4962">
              <w:rPr>
                <w:rFonts w:ascii="Times New Roman" w:eastAsia="Times New Roman" w:hAnsi="Times New Roman" w:cs="Times New Roman"/>
                <w:color w:val="000000"/>
                <w:sz w:val="24"/>
                <w:szCs w:val="24"/>
                <w:lang w:eastAsia="ru-RU"/>
              </w:rPr>
              <w:t>номер</w:t>
            </w:r>
            <w:r w:rsidRPr="004B4962">
              <w:rPr>
                <w:rFonts w:ascii="Times New Roman" w:eastAsia="Times New Roman" w:hAnsi="Times New Roman" w:cs="Times New Roman"/>
                <w:color w:val="000000"/>
                <w:sz w:val="24"/>
                <w:szCs w:val="24"/>
                <w:lang w:val="en-US" w:eastAsia="ru-RU"/>
              </w:rPr>
              <w:t>:  321765 </w:t>
            </w:r>
            <w:r w:rsidRPr="004B4962">
              <w:rPr>
                <w:rFonts w:ascii="Times New Roman" w:eastAsia="Times New Roman" w:hAnsi="Times New Roman" w:cs="Times New Roman"/>
                <w:color w:val="000000"/>
                <w:sz w:val="24"/>
                <w:szCs w:val="24"/>
                <w:lang w:val="en-US" w:eastAsia="ru-RU"/>
              </w:rPr>
              <w:br/>
            </w:r>
            <w:hyperlink r:id="rId4" w:history="1">
              <w:r w:rsidRPr="004B4962">
                <w:rPr>
                  <w:rFonts w:ascii="Times New Roman" w:eastAsia="Times New Roman" w:hAnsi="Times New Roman" w:cs="Times New Roman"/>
                  <w:color w:val="0000FF"/>
                  <w:sz w:val="24"/>
                  <w:szCs w:val="24"/>
                  <w:u w:val="single"/>
                  <w:lang w:val="en-US" w:eastAsia="ru-RU"/>
                </w:rPr>
                <w:t>Varianta în limba de stat</w:t>
              </w:r>
            </w:hyperlink>
          </w:p>
        </w:tc>
        <w:tc>
          <w:tcPr>
            <w:tcW w:w="0" w:type="auto"/>
            <w:tcBorders>
              <w:top w:val="nil"/>
              <w:left w:val="nil"/>
              <w:bottom w:val="nil"/>
              <w:right w:val="nil"/>
            </w:tcBorders>
            <w:vAlign w:val="center"/>
            <w:hideMark/>
          </w:tcPr>
          <w:p w:rsidR="004B4962" w:rsidRPr="004B4962" w:rsidRDefault="004B4962" w:rsidP="004B4962">
            <w:pPr>
              <w:spacing w:after="0" w:line="240" w:lineRule="auto"/>
              <w:jc w:val="right"/>
              <w:rPr>
                <w:rFonts w:ascii="Times New Roman" w:eastAsia="Times New Roman" w:hAnsi="Times New Roman" w:cs="Times New Roman"/>
                <w:color w:val="000000"/>
                <w:sz w:val="24"/>
                <w:szCs w:val="24"/>
                <w:lang w:eastAsia="ru-RU"/>
              </w:rPr>
            </w:pPr>
            <w:hyperlink r:id="rId5" w:history="1">
              <w:r w:rsidRPr="004B4962">
                <w:rPr>
                  <w:rFonts w:ascii="Times New Roman" w:eastAsia="Times New Roman" w:hAnsi="Times New Roman" w:cs="Times New Roman"/>
                  <w:color w:val="0000FF"/>
                  <w:sz w:val="24"/>
                  <w:szCs w:val="24"/>
                  <w:u w:val="single"/>
                  <w:lang w:eastAsia="ru-RU"/>
                </w:rPr>
                <w:t>Карточка документа</w:t>
              </w:r>
            </w:hyperlink>
          </w:p>
        </w:tc>
      </w:tr>
      <w:tr w:rsidR="004B4962" w:rsidRPr="004B4962" w:rsidTr="004B4962">
        <w:trPr>
          <w:tblCellSpacing w:w="75" w:type="dxa"/>
        </w:trPr>
        <w:tc>
          <w:tcPr>
            <w:tcW w:w="0" w:type="auto"/>
            <w:gridSpan w:val="2"/>
            <w:tcBorders>
              <w:top w:val="nil"/>
              <w:left w:val="nil"/>
              <w:bottom w:val="nil"/>
              <w:right w:val="nil"/>
            </w:tcBorders>
            <w:vAlign w:val="center"/>
            <w:hideMark/>
          </w:tcPr>
          <w:p w:rsidR="004B4962" w:rsidRPr="004B4962" w:rsidRDefault="004B4962" w:rsidP="004B496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b/>
                <w:bCs/>
                <w:color w:val="000000"/>
                <w:sz w:val="24"/>
                <w:szCs w:val="24"/>
                <w:lang w:eastAsia="ru-RU"/>
              </w:rPr>
              <w:t>Республика Молдова</w:t>
            </w:r>
          </w:p>
        </w:tc>
      </w:tr>
      <w:tr w:rsidR="004B4962" w:rsidRPr="004B4962" w:rsidTr="004B4962">
        <w:trPr>
          <w:tblCellSpacing w:w="75" w:type="dxa"/>
        </w:trPr>
        <w:tc>
          <w:tcPr>
            <w:tcW w:w="0" w:type="auto"/>
            <w:gridSpan w:val="2"/>
            <w:tcBorders>
              <w:top w:val="nil"/>
              <w:left w:val="nil"/>
              <w:bottom w:val="nil"/>
              <w:right w:val="nil"/>
            </w:tcBorders>
            <w:vAlign w:val="center"/>
            <w:hideMark/>
          </w:tcPr>
          <w:p w:rsidR="004B4962" w:rsidRPr="004B4962" w:rsidRDefault="004B4962" w:rsidP="004B4962">
            <w:pPr>
              <w:spacing w:after="0" w:line="240" w:lineRule="auto"/>
              <w:jc w:val="center"/>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b/>
                <w:bCs/>
                <w:color w:val="000000"/>
                <w:sz w:val="24"/>
                <w:szCs w:val="24"/>
                <w:lang w:eastAsia="ru-RU"/>
              </w:rPr>
              <w:t>ПАРЛАМЕНТ</w:t>
            </w:r>
          </w:p>
        </w:tc>
      </w:tr>
      <w:tr w:rsidR="004B4962" w:rsidRPr="004B4962" w:rsidTr="004B4962">
        <w:trPr>
          <w:tblCellSpacing w:w="75" w:type="dxa"/>
        </w:trPr>
        <w:tc>
          <w:tcPr>
            <w:tcW w:w="0" w:type="auto"/>
            <w:gridSpan w:val="2"/>
            <w:tcBorders>
              <w:top w:val="nil"/>
              <w:left w:val="nil"/>
              <w:bottom w:val="nil"/>
              <w:right w:val="nil"/>
            </w:tcBorders>
            <w:vAlign w:val="center"/>
            <w:hideMark/>
          </w:tcPr>
          <w:p w:rsidR="004B4962" w:rsidRPr="004B4962" w:rsidRDefault="004B4962" w:rsidP="004B4962">
            <w:pPr>
              <w:spacing w:after="0" w:line="240" w:lineRule="auto"/>
              <w:jc w:val="center"/>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b/>
                <w:bCs/>
                <w:color w:val="000000"/>
                <w:sz w:val="24"/>
                <w:szCs w:val="24"/>
                <w:lang w:eastAsia="ru-RU"/>
              </w:rPr>
              <w:t>ЗАКОН</w:t>
            </w:r>
            <w:r w:rsidRPr="004B4962">
              <w:rPr>
                <w:rFonts w:ascii="Times New Roman" w:eastAsia="Times New Roman" w:hAnsi="Times New Roman" w:cs="Times New Roman"/>
                <w:color w:val="000000"/>
                <w:sz w:val="24"/>
                <w:szCs w:val="24"/>
                <w:lang w:eastAsia="ru-RU"/>
              </w:rPr>
              <w:t> Nr. 436 </w:t>
            </w:r>
            <w:r w:rsidRPr="004B4962">
              <w:rPr>
                <w:rFonts w:ascii="Times New Roman" w:eastAsia="Times New Roman" w:hAnsi="Times New Roman" w:cs="Times New Roman"/>
                <w:color w:val="000000"/>
                <w:sz w:val="24"/>
                <w:szCs w:val="24"/>
                <w:lang w:eastAsia="ru-RU"/>
              </w:rPr>
              <w:br/>
              <w:t>от  28.12.2006</w:t>
            </w:r>
          </w:p>
        </w:tc>
      </w:tr>
      <w:tr w:rsidR="004B4962" w:rsidRPr="004B4962" w:rsidTr="004B4962">
        <w:trPr>
          <w:tblCellSpacing w:w="75" w:type="dxa"/>
        </w:trPr>
        <w:tc>
          <w:tcPr>
            <w:tcW w:w="0" w:type="auto"/>
            <w:gridSpan w:val="2"/>
            <w:tcBorders>
              <w:top w:val="nil"/>
              <w:left w:val="nil"/>
              <w:bottom w:val="nil"/>
              <w:right w:val="nil"/>
            </w:tcBorders>
            <w:vAlign w:val="center"/>
            <w:hideMark/>
          </w:tcPr>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w:eastAsia="Times New Roman" w:hAnsi="Times New Roman" w:cs="Times New Roman"/>
                <w:b/>
                <w:bCs/>
                <w:color w:val="000000"/>
                <w:sz w:val="24"/>
                <w:szCs w:val="24"/>
                <w:lang w:eastAsia="ru-RU"/>
              </w:rPr>
              <w:t>о местном публичном управлении</w:t>
            </w:r>
          </w:p>
        </w:tc>
      </w:tr>
      <w:tr w:rsidR="004B4962" w:rsidRPr="004B4962" w:rsidTr="004B4962">
        <w:trPr>
          <w:tblCellSpacing w:w="75" w:type="dxa"/>
        </w:trPr>
        <w:tc>
          <w:tcPr>
            <w:tcW w:w="0" w:type="auto"/>
            <w:gridSpan w:val="2"/>
            <w:tcBorders>
              <w:top w:val="nil"/>
              <w:left w:val="nil"/>
              <w:bottom w:val="nil"/>
              <w:right w:val="nil"/>
            </w:tcBorders>
            <w:vAlign w:val="center"/>
            <w:hideMark/>
          </w:tcPr>
          <w:p w:rsidR="004B4962" w:rsidRPr="004B4962" w:rsidRDefault="004B4962" w:rsidP="004B4962">
            <w:pPr>
              <w:spacing w:after="0" w:line="240" w:lineRule="auto"/>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Опубликован : 09.03.2007 в Monitorul Oficial Nr. 32-35     статья № : 116</w:t>
            </w:r>
          </w:p>
        </w:tc>
      </w:tr>
      <w:tr w:rsidR="004B4962" w:rsidRPr="004B4962" w:rsidTr="004B4962">
        <w:trPr>
          <w:tblCellSpacing w:w="75" w:type="dxa"/>
        </w:trPr>
        <w:tc>
          <w:tcPr>
            <w:tcW w:w="0" w:type="auto"/>
            <w:gridSpan w:val="2"/>
            <w:tcBorders>
              <w:top w:val="nil"/>
              <w:left w:val="nil"/>
              <w:bottom w:val="nil"/>
              <w:right w:val="nil"/>
            </w:tcBorders>
            <w:vAlign w:val="center"/>
            <w:hideMark/>
          </w:tcPr>
          <w:p w:rsidR="004B4962" w:rsidRPr="004B4962" w:rsidRDefault="004B4962" w:rsidP="004B4962">
            <w:pPr>
              <w:spacing w:after="0" w:line="240" w:lineRule="auto"/>
              <w:jc w:val="both"/>
              <w:rPr>
                <w:rFonts w:ascii="Times New Roman" w:eastAsia="Times New Roman" w:hAnsi="Times New Roman" w:cs="Times New Roman"/>
                <w:i/>
                <w:iCs/>
                <w:color w:val="000000"/>
                <w:sz w:val="24"/>
                <w:szCs w:val="24"/>
                <w:lang w:eastAsia="ru-RU"/>
              </w:rPr>
            </w:pPr>
            <w:r w:rsidRPr="004B4962">
              <w:rPr>
                <w:rFonts w:ascii="Times New Roman CE" w:eastAsia="Times New Roman" w:hAnsi="Times New Roman CE" w:cs="Times New Roman CE"/>
                <w:i/>
                <w:iCs/>
                <w:color w:val="FF0000"/>
                <w:sz w:val="24"/>
                <w:szCs w:val="24"/>
                <w:lang w:eastAsia="ru-RU"/>
              </w:rPr>
              <w:t>    </w:t>
            </w:r>
            <w:r w:rsidRPr="004B4962">
              <w:rPr>
                <w:rFonts w:ascii="Times New Roman" w:eastAsia="Times New Roman" w:hAnsi="Times New Roman" w:cs="Times New Roman"/>
                <w:i/>
                <w:iCs/>
                <w:color w:val="FF0000"/>
                <w:sz w:val="24"/>
                <w:szCs w:val="24"/>
                <w:lang w:eastAsia="ru-RU"/>
              </w:rPr>
              <w:t>ИЗМЕНЕН</w:t>
            </w:r>
            <w:r w:rsidRPr="004B4962">
              <w:rPr>
                <w:rFonts w:ascii="Times New Roman" w:eastAsia="Times New Roman" w:hAnsi="Times New Roman" w:cs="Times New Roman"/>
                <w:i/>
                <w:iCs/>
                <w:color w:val="FF0000"/>
                <w:sz w:val="24"/>
                <w:szCs w:val="24"/>
                <w:lang w:eastAsia="ru-RU"/>
              </w:rPr>
              <w:br/>
              <w:t>    </w:t>
            </w:r>
            <w:hyperlink r:id="rId7" w:history="1">
              <w:r w:rsidRPr="004B4962">
                <w:rPr>
                  <w:rFonts w:ascii="Times New Roman" w:eastAsia="Times New Roman" w:hAnsi="Times New Roman" w:cs="Times New Roman"/>
                  <w:i/>
                  <w:iCs/>
                  <w:color w:val="0000FF"/>
                  <w:sz w:val="24"/>
                  <w:szCs w:val="24"/>
                  <w:u w:val="single"/>
                  <w:lang w:eastAsia="ru-RU"/>
                </w:rPr>
                <w:t>ЗП180 от 21.07.17, МО277-288/04.08.17 ст.489</w:t>
              </w:r>
            </w:hyperlink>
            <w:r w:rsidRPr="004B4962">
              <w:rPr>
                <w:rFonts w:ascii="Times New Roman" w:eastAsia="Times New Roman" w:hAnsi="Times New Roman" w:cs="Times New Roman"/>
                <w:i/>
                <w:iCs/>
                <w:color w:val="000000"/>
                <w:sz w:val="24"/>
                <w:szCs w:val="24"/>
                <w:lang w:eastAsia="ru-RU"/>
              </w:rPr>
              <w:br/>
            </w:r>
            <w:r w:rsidRPr="004B4962">
              <w:rPr>
                <w:rFonts w:ascii="Times New Roman" w:eastAsia="Times New Roman" w:hAnsi="Times New Roman" w:cs="Times New Roman"/>
                <w:i/>
                <w:iCs/>
                <w:color w:val="FF0000"/>
                <w:sz w:val="24"/>
                <w:szCs w:val="24"/>
                <w:lang w:eastAsia="ru-RU"/>
              </w:rPr>
              <w:t>    </w:t>
            </w:r>
            <w:hyperlink r:id="rId8" w:history="1">
              <w:r w:rsidRPr="004B4962">
                <w:rPr>
                  <w:rFonts w:ascii="Times New Roman CE" w:eastAsia="Times New Roman" w:hAnsi="Times New Roman CE" w:cs="Times New Roman CE"/>
                  <w:i/>
                  <w:iCs/>
                  <w:color w:val="0000FF"/>
                  <w:sz w:val="24"/>
                  <w:szCs w:val="24"/>
                  <w:u w:val="single"/>
                  <w:lang w:eastAsia="ru-RU"/>
                </w:rPr>
                <w:t>ЗП83 от 25.05.17, МО229-243/07.07.17 ст.362</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9" w:history="1">
              <w:r w:rsidRPr="004B4962">
                <w:rPr>
                  <w:rFonts w:ascii="Times New Roman" w:eastAsia="Times New Roman" w:hAnsi="Times New Roman" w:cs="Times New Roman"/>
                  <w:i/>
                  <w:iCs/>
                  <w:color w:val="0000FF"/>
                  <w:sz w:val="24"/>
                  <w:szCs w:val="24"/>
                  <w:u w:val="single"/>
                  <w:lang w:eastAsia="ru-RU"/>
                </w:rPr>
                <w:t>ЗП312 от 23.12.16, МО9-18/13.01.17 ст.48</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10" w:history="1">
              <w:r w:rsidRPr="004B4962">
                <w:rPr>
                  <w:rFonts w:ascii="Times New Roman" w:eastAsia="Times New Roman" w:hAnsi="Times New Roman" w:cs="Times New Roman"/>
                  <w:i/>
                  <w:iCs/>
                  <w:color w:val="0000FF"/>
                  <w:sz w:val="24"/>
                  <w:szCs w:val="24"/>
                  <w:u w:val="single"/>
                  <w:lang w:eastAsia="ru-RU"/>
                </w:rPr>
                <w:t>ЗП161 от 07.07.16, МО369-378/28.10.16 ст.745; в силу с 28.10.18</w:t>
              </w:r>
            </w:hyperlink>
            <w:r w:rsidRPr="004B4962">
              <w:rPr>
                <w:rFonts w:ascii="Times New Roman" w:eastAsia="Times New Roman" w:hAnsi="Times New Roman" w:cs="Times New Roman"/>
                <w:i/>
                <w:iCs/>
                <w:color w:val="0000FF"/>
                <w:sz w:val="24"/>
                <w:szCs w:val="24"/>
                <w:lang w:eastAsia="ru-RU"/>
              </w:rPr>
              <w:br/>
              <w:t>    </w:t>
            </w:r>
            <w:hyperlink r:id="rId11" w:history="1">
              <w:r w:rsidRPr="004B4962">
                <w:rPr>
                  <w:rFonts w:ascii="Times New Roman" w:eastAsia="Times New Roman" w:hAnsi="Times New Roman" w:cs="Times New Roman"/>
                  <w:i/>
                  <w:iCs/>
                  <w:color w:val="0000FF"/>
                  <w:sz w:val="24"/>
                  <w:szCs w:val="24"/>
                  <w:u w:val="single"/>
                  <w:lang w:eastAsia="ru-RU"/>
                </w:rPr>
                <w:t>ЗП196 от 28.07.16, МО306-313/16.09.16 ст.661</w:t>
              </w:r>
            </w:hyperlink>
            <w:r w:rsidRPr="004B4962">
              <w:rPr>
                <w:rFonts w:ascii="Times New Roman" w:eastAsia="Times New Roman" w:hAnsi="Times New Roman" w:cs="Times New Roman"/>
                <w:i/>
                <w:iCs/>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hyperlink r:id="rId12" w:history="1">
              <w:r w:rsidRPr="004B4962">
                <w:rPr>
                  <w:rFonts w:ascii="Times New Roman" w:eastAsia="Times New Roman" w:hAnsi="Times New Roman" w:cs="Times New Roman"/>
                  <w:i/>
                  <w:iCs/>
                  <w:color w:val="0000FF"/>
                  <w:sz w:val="24"/>
                  <w:szCs w:val="24"/>
                  <w:u w:val="single"/>
                  <w:lang w:eastAsia="ru-RU"/>
                </w:rPr>
                <w:t>ЗП201 от 28.07.16, МО293-305/09.09.16 ст.630; в силу с 09.09.16</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13" w:history="1">
              <w:r w:rsidRPr="004B4962">
                <w:rPr>
                  <w:rFonts w:ascii="Times New Roman" w:eastAsia="Times New Roman" w:hAnsi="Times New Roman" w:cs="Times New Roman"/>
                  <w:i/>
                  <w:iCs/>
                  <w:color w:val="0000FF"/>
                  <w:sz w:val="24"/>
                  <w:szCs w:val="24"/>
                  <w:u w:val="single"/>
                  <w:lang w:eastAsia="ru-RU"/>
                </w:rPr>
                <w:t>ЗП134 от 17.06.16, МО245-246/30.07.16 ст.515; в силу с 01.08.16</w:t>
              </w:r>
            </w:hyperlink>
            <w:r w:rsidRPr="004B4962">
              <w:rPr>
                <w:rFonts w:ascii="Times New Roman" w:eastAsia="Times New Roman" w:hAnsi="Times New Roman" w:cs="Times New Roman"/>
                <w:i/>
                <w:iCs/>
                <w:color w:val="000000"/>
                <w:sz w:val="24"/>
                <w:szCs w:val="24"/>
                <w:lang w:eastAsia="ru-RU"/>
              </w:rPr>
              <w:br/>
            </w:r>
            <w:r w:rsidRPr="004B4962">
              <w:rPr>
                <w:rFonts w:ascii="Times New Roman" w:eastAsia="Times New Roman" w:hAnsi="Times New Roman" w:cs="Times New Roman"/>
                <w:i/>
                <w:iCs/>
                <w:color w:val="FF0000"/>
                <w:sz w:val="24"/>
                <w:szCs w:val="24"/>
                <w:lang w:eastAsia="ru-RU"/>
              </w:rPr>
              <w:t>    </w:t>
            </w:r>
            <w:hyperlink r:id="rId14" w:history="1">
              <w:r w:rsidRPr="004B4962">
                <w:rPr>
                  <w:rFonts w:ascii="Times New Roman" w:eastAsia="Times New Roman" w:hAnsi="Times New Roman" w:cs="Times New Roman"/>
                  <w:i/>
                  <w:iCs/>
                  <w:color w:val="0000FF"/>
                  <w:sz w:val="24"/>
                  <w:szCs w:val="24"/>
                  <w:u w:val="single"/>
                  <w:lang w:eastAsia="ru-RU"/>
                </w:rPr>
                <w:t>ЗП153 от 01.07.16, МО215-216/19.07.16 ст.475; в силу с 19.07.16</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15" w:history="1">
              <w:r w:rsidRPr="004B4962">
                <w:rPr>
                  <w:rFonts w:ascii="Times New Roman" w:eastAsia="Times New Roman" w:hAnsi="Times New Roman" w:cs="Times New Roman"/>
                  <w:i/>
                  <w:iCs/>
                  <w:color w:val="0000FF"/>
                  <w:sz w:val="24"/>
                  <w:szCs w:val="24"/>
                  <w:u w:val="single"/>
                  <w:lang w:eastAsia="ru-RU"/>
                </w:rPr>
                <w:t>ЗП71 от 14.04.16, МО140-149/27.05.16 ст.291</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16" w:history="1">
              <w:r w:rsidRPr="004B4962">
                <w:rPr>
                  <w:rFonts w:ascii="Times New Roman" w:eastAsia="Times New Roman" w:hAnsi="Times New Roman" w:cs="Times New Roman"/>
                  <w:i/>
                  <w:iCs/>
                  <w:color w:val="0000FF"/>
                  <w:sz w:val="24"/>
                  <w:szCs w:val="24"/>
                  <w:u w:val="single"/>
                  <w:lang w:eastAsia="ru-RU"/>
                </w:rPr>
                <w:t>ЗП24 от 04.03.16, МО100-105/15.04.16 ст.192</w:t>
              </w:r>
            </w:hyperlink>
            <w:r w:rsidRPr="004B4962">
              <w:rPr>
                <w:rFonts w:ascii="Times New Roman" w:eastAsia="Times New Roman" w:hAnsi="Times New Roman" w:cs="Times New Roman"/>
                <w:i/>
                <w:iCs/>
                <w:color w:val="000000"/>
                <w:sz w:val="24"/>
                <w:szCs w:val="24"/>
                <w:lang w:eastAsia="ru-RU"/>
              </w:rPr>
              <w:br/>
            </w:r>
            <w:r w:rsidRPr="004B4962">
              <w:rPr>
                <w:rFonts w:ascii="Times New Roman" w:eastAsia="Times New Roman" w:hAnsi="Times New Roman" w:cs="Times New Roman"/>
                <w:i/>
                <w:iCs/>
                <w:color w:val="FF0000"/>
                <w:sz w:val="24"/>
                <w:szCs w:val="24"/>
                <w:lang w:eastAsia="ru-RU"/>
              </w:rPr>
              <w:t>    </w:t>
            </w:r>
            <w:hyperlink r:id="rId17" w:history="1">
              <w:r w:rsidRPr="004B4962">
                <w:rPr>
                  <w:rFonts w:ascii="Times New Roman" w:eastAsia="Times New Roman" w:hAnsi="Times New Roman" w:cs="Times New Roman"/>
                  <w:i/>
                  <w:iCs/>
                  <w:color w:val="0000FF"/>
                  <w:sz w:val="24"/>
                  <w:szCs w:val="24"/>
                  <w:u w:val="single"/>
                  <w:lang w:eastAsia="ru-RU"/>
                </w:rPr>
                <w:t>ЗП37 от 19.03.15, МО94-97/17.04.15 ст.145</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18" w:history="1">
              <w:r w:rsidRPr="004B4962">
                <w:rPr>
                  <w:rFonts w:ascii="Times New Roman CE" w:eastAsia="Times New Roman" w:hAnsi="Times New Roman CE" w:cs="Times New Roman CE"/>
                  <w:i/>
                  <w:iCs/>
                  <w:color w:val="0000FF"/>
                  <w:sz w:val="24"/>
                  <w:szCs w:val="24"/>
                  <w:u w:val="single"/>
                  <w:lang w:eastAsia="ru-RU"/>
                </w:rPr>
                <w:t>ЗП23 от 27.02.15, МО74-77/27.03. 15 ст.93</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19" w:history="1">
              <w:r w:rsidRPr="004B4962">
                <w:rPr>
                  <w:rFonts w:ascii="Times New Roman CE" w:eastAsia="Times New Roman" w:hAnsi="Times New Roman CE" w:cs="Times New Roman CE"/>
                  <w:i/>
                  <w:iCs/>
                  <w:color w:val="0000FF"/>
                  <w:sz w:val="24"/>
                  <w:szCs w:val="24"/>
                  <w:u w:val="single"/>
                  <w:lang w:eastAsia="ru-RU"/>
                </w:rPr>
                <w:t>ЗП164 от 05.07.13, МО161-166/26.07.13 ст.522</w:t>
              </w:r>
            </w:hyperlink>
            <w:r w:rsidRPr="004B4962">
              <w:rPr>
                <w:rFonts w:ascii="Times New Roman" w:eastAsia="Times New Roman" w:hAnsi="Times New Roman" w:cs="Times New Roman"/>
                <w:i/>
                <w:iCs/>
                <w:color w:val="000000"/>
                <w:sz w:val="24"/>
                <w:szCs w:val="24"/>
                <w:lang w:eastAsia="ru-RU"/>
              </w:rPr>
              <w:br/>
            </w:r>
            <w:r w:rsidRPr="004B4962">
              <w:rPr>
                <w:rFonts w:ascii="Times New Roman" w:eastAsia="Times New Roman" w:hAnsi="Times New Roman" w:cs="Times New Roman"/>
                <w:i/>
                <w:iCs/>
                <w:color w:val="FF0000"/>
                <w:sz w:val="24"/>
                <w:szCs w:val="24"/>
                <w:lang w:eastAsia="ru-RU"/>
              </w:rPr>
              <w:t>     </w:t>
            </w:r>
            <w:hyperlink r:id="rId20" w:history="1">
              <w:r w:rsidRPr="004B4962">
                <w:rPr>
                  <w:rFonts w:ascii="Times New Roman" w:eastAsia="Times New Roman" w:hAnsi="Times New Roman" w:cs="Times New Roman"/>
                  <w:i/>
                  <w:iCs/>
                  <w:color w:val="0000FF"/>
                  <w:sz w:val="24"/>
                  <w:szCs w:val="24"/>
                  <w:u w:val="single"/>
                  <w:lang w:eastAsia="ru-RU"/>
                </w:rPr>
                <w:t>ЗП69 от 05.04.13, МО91/20.04.13 ст.290</w:t>
              </w:r>
            </w:hyperlink>
            <w:r w:rsidRPr="004B4962">
              <w:rPr>
                <w:rFonts w:ascii="Times New Roman" w:eastAsia="Times New Roman" w:hAnsi="Times New Roman" w:cs="Times New Roman"/>
                <w:i/>
                <w:iCs/>
                <w:color w:val="FF0000"/>
                <w:sz w:val="24"/>
                <w:szCs w:val="24"/>
                <w:lang w:eastAsia="ru-RU"/>
              </w:rPr>
              <w:br/>
            </w:r>
            <w:r w:rsidRPr="004B4962">
              <w:rPr>
                <w:rFonts w:ascii="Times New Roman" w:eastAsia="Times New Roman" w:hAnsi="Times New Roman" w:cs="Times New Roman"/>
                <w:i/>
                <w:iCs/>
                <w:color w:val="000000"/>
                <w:sz w:val="24"/>
                <w:szCs w:val="24"/>
                <w:lang w:eastAsia="ru-RU"/>
              </w:rPr>
              <w:t>     </w:t>
            </w:r>
            <w:hyperlink r:id="rId21" w:history="1">
              <w:r w:rsidRPr="004B4962">
                <w:rPr>
                  <w:rFonts w:ascii="Times New Roman" w:eastAsia="Times New Roman" w:hAnsi="Times New Roman" w:cs="Times New Roman"/>
                  <w:i/>
                  <w:iCs/>
                  <w:color w:val="0000FF"/>
                  <w:sz w:val="24"/>
                  <w:szCs w:val="24"/>
                  <w:u w:val="single"/>
                  <w:lang w:eastAsia="ru-RU"/>
                </w:rPr>
                <w:t>ЗП44 от 22.03.13, МО75-81/12.04.13 ст.239</w:t>
              </w:r>
            </w:hyperlink>
            <w:r w:rsidRPr="004B4962">
              <w:rPr>
                <w:rFonts w:ascii="Times New Roman" w:eastAsia="Times New Roman" w:hAnsi="Times New Roman" w:cs="Times New Roman"/>
                <w:i/>
                <w:iCs/>
                <w:color w:val="000000"/>
                <w:sz w:val="24"/>
                <w:szCs w:val="24"/>
                <w:lang w:eastAsia="ru-RU"/>
              </w:rPr>
              <w:br/>
              <w:t>     </w:t>
            </w:r>
            <w:hyperlink r:id="rId22" w:history="1">
              <w:r w:rsidRPr="004B4962">
                <w:rPr>
                  <w:rFonts w:ascii="Times New Roman" w:eastAsia="Times New Roman" w:hAnsi="Times New Roman" w:cs="Times New Roman"/>
                  <w:i/>
                  <w:iCs/>
                  <w:color w:val="0000FF"/>
                  <w:sz w:val="24"/>
                  <w:szCs w:val="24"/>
                  <w:u w:val="single"/>
                  <w:lang w:eastAsia="ru-RU"/>
                </w:rPr>
                <w:t>ЗП291 от 21.12.12, МО22-25/01.02.13 ст.82</w:t>
              </w:r>
            </w:hyperlink>
            <w:r w:rsidRPr="004B4962">
              <w:rPr>
                <w:rFonts w:ascii="Times New Roman CE" w:eastAsia="Times New Roman" w:hAnsi="Times New Roman CE" w:cs="Times New Roman CE"/>
                <w:i/>
                <w:iCs/>
                <w:color w:val="FF0000"/>
                <w:sz w:val="24"/>
                <w:szCs w:val="24"/>
                <w:lang w:eastAsia="ru-RU"/>
              </w:rPr>
              <w:br/>
              <w:t>     </w:t>
            </w:r>
            <w:hyperlink r:id="rId23" w:history="1">
              <w:r w:rsidRPr="004B4962">
                <w:rPr>
                  <w:rFonts w:ascii="Times New Roman CE" w:eastAsia="Times New Roman" w:hAnsi="Times New Roman CE" w:cs="Times New Roman CE"/>
                  <w:i/>
                  <w:iCs/>
                  <w:color w:val="0000FF"/>
                  <w:sz w:val="24"/>
                  <w:szCs w:val="24"/>
                  <w:u w:val="single"/>
                  <w:lang w:eastAsia="ru-RU"/>
                </w:rPr>
                <w:t>ЗП229 от 25.10.12, МО254-262/14.14.12 ст.838</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24" w:history="1">
              <w:r w:rsidRPr="004B4962">
                <w:rPr>
                  <w:rFonts w:ascii="Times New Roman" w:eastAsia="Times New Roman" w:hAnsi="Times New Roman" w:cs="Times New Roman"/>
                  <w:i/>
                  <w:iCs/>
                  <w:color w:val="0000FF"/>
                  <w:sz w:val="24"/>
                  <w:szCs w:val="24"/>
                  <w:u w:val="single"/>
                  <w:lang w:eastAsia="ru-RU"/>
                </w:rPr>
                <w:t>ЗП220 от 19.10.12, МО248-251/07.12 ст.808</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25" w:history="1">
              <w:r w:rsidRPr="004B4962">
                <w:rPr>
                  <w:rFonts w:ascii="Times New Roman" w:eastAsia="Times New Roman" w:hAnsi="Times New Roman" w:cs="Times New Roman"/>
                  <w:i/>
                  <w:iCs/>
                  <w:color w:val="0000FF"/>
                  <w:sz w:val="24"/>
                  <w:szCs w:val="24"/>
                  <w:u w:val="single"/>
                  <w:lang w:eastAsia="ru-RU"/>
                </w:rPr>
                <w:t>ЗП125 от 07.07.11, МО113/12.07.11 ст.316</w:t>
              </w:r>
            </w:hyperlink>
            <w:r w:rsidRPr="004B4962">
              <w:rPr>
                <w:rFonts w:ascii="Times New Roman" w:eastAsia="Times New Roman" w:hAnsi="Times New Roman" w:cs="Times New Roman"/>
                <w:i/>
                <w:iCs/>
                <w:color w:val="000000"/>
                <w:sz w:val="24"/>
                <w:szCs w:val="24"/>
                <w:lang w:eastAsia="ru-RU"/>
              </w:rPr>
              <w:br/>
              <w:t>     </w:t>
            </w:r>
            <w:hyperlink r:id="rId26" w:history="1">
              <w:r w:rsidRPr="004B4962">
                <w:rPr>
                  <w:rFonts w:ascii="Times New Roman" w:eastAsia="Times New Roman" w:hAnsi="Times New Roman" w:cs="Times New Roman"/>
                  <w:i/>
                  <w:iCs/>
                  <w:color w:val="0000FF"/>
                  <w:sz w:val="24"/>
                  <w:szCs w:val="24"/>
                  <w:u w:val="single"/>
                  <w:lang w:eastAsia="ru-RU"/>
                </w:rPr>
                <w:t>ЗП229 от 23.09.10, МО231-234/26.11.10 ст.730; в силу с 26.11.10</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27" w:history="1">
              <w:r w:rsidRPr="004B4962">
                <w:rPr>
                  <w:rFonts w:ascii="Times New Roman CE" w:eastAsia="Times New Roman" w:hAnsi="Times New Roman CE" w:cs="Times New Roman CE"/>
                  <w:i/>
                  <w:iCs/>
                  <w:color w:val="0000FF"/>
                  <w:sz w:val="24"/>
                  <w:szCs w:val="24"/>
                  <w:u w:val="single"/>
                  <w:lang w:eastAsia="ru-RU"/>
                </w:rPr>
                <w:t>ЗП222 от 17.09.10, МО210/26.10.10 ст.696</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28" w:history="1">
              <w:r w:rsidRPr="004B4962">
                <w:rPr>
                  <w:rFonts w:ascii="Times New Roman CE" w:eastAsia="Times New Roman" w:hAnsi="Times New Roman CE" w:cs="Times New Roman CE"/>
                  <w:i/>
                  <w:iCs/>
                  <w:color w:val="0000FF"/>
                  <w:sz w:val="24"/>
                  <w:szCs w:val="24"/>
                  <w:u w:val="single"/>
                  <w:lang w:eastAsia="ru-RU"/>
                </w:rPr>
                <w:t>ЗП239 от 24.09.10, МО206-209/22.10.10 ст.689</w:t>
              </w:r>
            </w:hyperlink>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hyperlink r:id="rId29" w:history="1">
              <w:r w:rsidRPr="004B4962">
                <w:rPr>
                  <w:rFonts w:ascii="Times New Roman CE" w:eastAsia="Times New Roman" w:hAnsi="Times New Roman CE" w:cs="Times New Roman CE"/>
                  <w:i/>
                  <w:iCs/>
                  <w:color w:val="0000FF"/>
                  <w:sz w:val="24"/>
                  <w:szCs w:val="24"/>
                  <w:u w:val="single"/>
                  <w:lang w:eastAsia="ru-RU"/>
                </w:rPr>
                <w:t>ЗП213 от 09.09.10, МО190/29.09.10 ст.626</w:t>
              </w:r>
            </w:hyperlink>
            <w:r w:rsidRPr="004B4962">
              <w:rPr>
                <w:rFonts w:ascii="Times New Roman CE" w:eastAsia="Times New Roman" w:hAnsi="Times New Roman CE" w:cs="Times New Roman CE"/>
                <w:i/>
                <w:iCs/>
                <w:color w:val="FF0000"/>
                <w:sz w:val="24"/>
                <w:szCs w:val="24"/>
                <w:lang w:eastAsia="ru-RU"/>
              </w:rPr>
              <w:br/>
              <w:t>     </w:t>
            </w:r>
            <w:hyperlink r:id="rId30" w:history="1">
              <w:r w:rsidRPr="004B4962">
                <w:rPr>
                  <w:rFonts w:ascii="Times New Roman CE" w:eastAsia="Times New Roman" w:hAnsi="Times New Roman CE" w:cs="Times New Roman CE"/>
                  <w:i/>
                  <w:iCs/>
                  <w:color w:val="0000FF"/>
                  <w:sz w:val="24"/>
                  <w:szCs w:val="24"/>
                  <w:u w:val="single"/>
                  <w:lang w:eastAsia="ru-RU"/>
                </w:rPr>
                <w:t>ЗП167 от 09.07.10, МО155-158/03.09.10 ст.551</w:t>
              </w:r>
            </w:hyperlink>
            <w:r w:rsidRPr="004B4962">
              <w:rPr>
                <w:rFonts w:ascii="Times New Roman CE" w:eastAsia="Times New Roman" w:hAnsi="Times New Roman CE" w:cs="Times New Roman CE"/>
                <w:i/>
                <w:iCs/>
                <w:color w:val="FF0000"/>
                <w:sz w:val="24"/>
                <w:szCs w:val="24"/>
                <w:lang w:eastAsia="ru-RU"/>
              </w:rPr>
              <w:br/>
              <w:t>     </w:t>
            </w:r>
            <w:hyperlink r:id="rId31" w:history="1">
              <w:r w:rsidRPr="004B4962">
                <w:rPr>
                  <w:rFonts w:ascii="Times New Roman CE" w:eastAsia="Times New Roman" w:hAnsi="Times New Roman CE" w:cs="Times New Roman CE"/>
                  <w:i/>
                  <w:iCs/>
                  <w:color w:val="0000FF"/>
                  <w:sz w:val="24"/>
                  <w:szCs w:val="24"/>
                  <w:u w:val="single"/>
                  <w:lang w:eastAsia="ru-RU"/>
                </w:rPr>
                <w:t>ЗП181 от 15.07.10, МО155-158/03.09.10 ст.559</w:t>
              </w:r>
            </w:hyperlink>
            <w:r w:rsidRPr="004B4962">
              <w:rPr>
                <w:rFonts w:ascii="Times New Roman CE" w:eastAsia="Times New Roman" w:hAnsi="Times New Roman CE" w:cs="Times New Roman CE"/>
                <w:i/>
                <w:iCs/>
                <w:color w:val="FF0000"/>
                <w:sz w:val="24"/>
                <w:szCs w:val="24"/>
                <w:lang w:eastAsia="ru-RU"/>
              </w:rPr>
              <w:br/>
              <w:t>     </w:t>
            </w:r>
            <w:hyperlink r:id="rId32" w:history="1">
              <w:r w:rsidRPr="004B4962">
                <w:rPr>
                  <w:rFonts w:ascii="Times New Roman CE" w:eastAsia="Times New Roman" w:hAnsi="Times New Roman CE" w:cs="Times New Roman CE"/>
                  <w:i/>
                  <w:iCs/>
                  <w:color w:val="0000FF"/>
                  <w:sz w:val="24"/>
                  <w:szCs w:val="24"/>
                  <w:u w:val="single"/>
                  <w:lang w:eastAsia="ru-RU"/>
                </w:rPr>
                <w:t>ЗП187 от 15.07.10, МО141-144/10.08.10 ст.507</w:t>
              </w:r>
            </w:hyperlink>
            <w:hyperlink r:id="rId33" w:history="1">
              <w:r w:rsidRPr="004B4962">
                <w:rPr>
                  <w:rFonts w:ascii="Times New Roman CE" w:eastAsia="Times New Roman" w:hAnsi="Times New Roman CE" w:cs="Times New Roman CE"/>
                  <w:i/>
                  <w:iCs/>
                  <w:color w:val="FF0000"/>
                  <w:sz w:val="24"/>
                  <w:szCs w:val="24"/>
                  <w:u w:val="single"/>
                  <w:lang w:eastAsia="ru-RU"/>
                </w:rPr>
                <w:br/>
              </w:r>
            </w:hyperlink>
            <w:r w:rsidRPr="004B4962">
              <w:rPr>
                <w:rFonts w:ascii="Times New Roman CE" w:eastAsia="Times New Roman" w:hAnsi="Times New Roman CE" w:cs="Times New Roman CE"/>
                <w:i/>
                <w:iCs/>
                <w:color w:val="FF0000"/>
                <w:sz w:val="24"/>
                <w:szCs w:val="24"/>
                <w:lang w:eastAsia="ru-RU"/>
              </w:rPr>
              <w:t>     </w:t>
            </w:r>
            <w:hyperlink r:id="rId34" w:history="1">
              <w:r w:rsidRPr="004B4962">
                <w:rPr>
                  <w:rFonts w:ascii="Times New Roman CE" w:eastAsia="Times New Roman" w:hAnsi="Times New Roman CE" w:cs="Times New Roman CE"/>
                  <w:i/>
                  <w:iCs/>
                  <w:color w:val="0000FF"/>
                  <w:sz w:val="24"/>
                  <w:szCs w:val="24"/>
                  <w:u w:val="single"/>
                  <w:lang w:eastAsia="ru-RU"/>
                </w:rPr>
                <w:t>ЗП72 от 04.05.10, МО94-97/11.06.10 ст.270</w:t>
              </w:r>
            </w:hyperlink>
            <w:r w:rsidRPr="004B4962">
              <w:rPr>
                <w:rFonts w:ascii="Times New Roman CE" w:eastAsia="Times New Roman" w:hAnsi="Times New Roman CE" w:cs="Times New Roman CE"/>
                <w:i/>
                <w:iCs/>
                <w:color w:val="FF0000"/>
                <w:sz w:val="24"/>
                <w:szCs w:val="24"/>
                <w:lang w:eastAsia="ru-RU"/>
              </w:rPr>
              <w:br/>
              <w:t>     </w:t>
            </w:r>
            <w:hyperlink r:id="rId35" w:history="1">
              <w:r w:rsidRPr="004B4962">
                <w:rPr>
                  <w:rFonts w:ascii="Times New Roman CE" w:eastAsia="Times New Roman" w:hAnsi="Times New Roman CE" w:cs="Times New Roman CE"/>
                  <w:i/>
                  <w:iCs/>
                  <w:color w:val="0000FF"/>
                  <w:sz w:val="24"/>
                  <w:szCs w:val="24"/>
                  <w:u w:val="single"/>
                  <w:lang w:eastAsia="ru-RU"/>
                </w:rPr>
                <w:t>ЗП131 от 23.12.09, МО23-24/12.02.10 ст.35</w:t>
              </w:r>
            </w:hyperlink>
            <w:r w:rsidRPr="004B4962">
              <w:rPr>
                <w:rFonts w:ascii="Times New Roman CE" w:eastAsia="Times New Roman" w:hAnsi="Times New Roman CE" w:cs="Times New Roman CE"/>
                <w:i/>
                <w:iCs/>
                <w:color w:val="FF0000"/>
                <w:sz w:val="24"/>
                <w:szCs w:val="24"/>
                <w:lang w:eastAsia="ru-RU"/>
              </w:rPr>
              <w:br/>
              <w:t>     </w:t>
            </w:r>
            <w:hyperlink r:id="rId36" w:history="1">
              <w:r w:rsidRPr="004B4962">
                <w:rPr>
                  <w:rFonts w:ascii="Times New Roman CE" w:eastAsia="Times New Roman" w:hAnsi="Times New Roman CE" w:cs="Times New Roman CE"/>
                  <w:i/>
                  <w:iCs/>
                  <w:color w:val="0000FF"/>
                  <w:sz w:val="24"/>
                  <w:szCs w:val="24"/>
                  <w:u w:val="single"/>
                  <w:lang w:eastAsia="ru-RU"/>
                </w:rPr>
                <w:t>ЗП107 от 17.12.09, МО197-200/31.12.09 ст.648</w:t>
              </w:r>
            </w:hyperlink>
            <w:r w:rsidRPr="004B4962">
              <w:rPr>
                <w:rFonts w:ascii="Times New Roman CE" w:eastAsia="Times New Roman" w:hAnsi="Times New Roman CE" w:cs="Times New Roman CE"/>
                <w:i/>
                <w:iCs/>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w:t>
            </w:r>
            <w:hyperlink r:id="rId37" w:history="1">
              <w:r w:rsidRPr="004B4962">
                <w:rPr>
                  <w:rFonts w:ascii="Times New Roman CE" w:eastAsia="Times New Roman" w:hAnsi="Times New Roman CE" w:cs="Times New Roman CE"/>
                  <w:i/>
                  <w:iCs/>
                  <w:color w:val="0000FF"/>
                  <w:sz w:val="24"/>
                  <w:szCs w:val="24"/>
                  <w:u w:val="single"/>
                  <w:lang w:eastAsia="ru-RU"/>
                </w:rPr>
                <w:t>ЗП108 от 17.12.09, МО193-196/29.12.09 cт.609; в силу с 01.01.10</w:t>
              </w:r>
            </w:hyperlink>
            <w:r w:rsidRPr="004B4962">
              <w:rPr>
                <w:rFonts w:ascii="Times New Roman CE" w:eastAsia="Times New Roman" w:hAnsi="Times New Roman CE" w:cs="Times New Roman CE"/>
                <w:i/>
                <w:iCs/>
                <w:color w:val="0000FF"/>
                <w:sz w:val="24"/>
                <w:szCs w:val="24"/>
                <w:lang w:eastAsia="ru-RU"/>
              </w:rPr>
              <w:br/>
              <w:t>     </w:t>
            </w:r>
            <w:hyperlink r:id="rId38" w:history="1">
              <w:r w:rsidRPr="004B4962">
                <w:rPr>
                  <w:rFonts w:ascii="Times New Roman CE" w:eastAsia="Times New Roman" w:hAnsi="Times New Roman CE" w:cs="Times New Roman CE"/>
                  <w:i/>
                  <w:iCs/>
                  <w:color w:val="0000FF"/>
                  <w:sz w:val="24"/>
                  <w:szCs w:val="24"/>
                  <w:u w:val="single"/>
                  <w:lang w:eastAsia="ru-RU"/>
                </w:rPr>
                <w:t>ЗП93 от 04.12.09, МО187-188/18.12.09 ст.586</w:t>
              </w:r>
            </w:hyperlink>
          </w:p>
          <w:p w:rsidR="004B4962" w:rsidRPr="004B4962" w:rsidRDefault="004B4962" w:rsidP="004B4962">
            <w:pPr>
              <w:spacing w:after="0" w:line="240" w:lineRule="auto"/>
              <w:jc w:val="both"/>
              <w:rPr>
                <w:rFonts w:ascii="Times New Roman" w:eastAsia="Times New Roman" w:hAnsi="Times New Roman" w:cs="Times New Roman"/>
                <w:i/>
                <w:iCs/>
                <w:color w:val="000000"/>
                <w:sz w:val="24"/>
                <w:szCs w:val="24"/>
                <w:lang w:eastAsia="ru-RU"/>
              </w:rPr>
            </w:pPr>
            <w:r w:rsidRPr="004B4962">
              <w:rPr>
                <w:rFonts w:ascii="Times New Roman CE" w:eastAsia="Times New Roman" w:hAnsi="Times New Roman CE" w:cs="Times New Roman CE"/>
                <w:i/>
                <w:iCs/>
                <w:color w:val="FF0000"/>
                <w:sz w:val="24"/>
                <w:szCs w:val="24"/>
                <w:lang w:eastAsia="ru-RU"/>
              </w:rPr>
              <w:t>     </w:t>
            </w:r>
            <w:hyperlink r:id="rId39" w:history="1">
              <w:r w:rsidRPr="004B4962">
                <w:rPr>
                  <w:rFonts w:ascii="Times New Roman CE" w:eastAsia="Times New Roman" w:hAnsi="Times New Roman CE" w:cs="Times New Roman CE"/>
                  <w:i/>
                  <w:iCs/>
                  <w:color w:val="0000FF"/>
                  <w:sz w:val="24"/>
                  <w:szCs w:val="24"/>
                  <w:u w:val="single"/>
                  <w:lang w:eastAsia="ru-RU"/>
                </w:rPr>
                <w:t>ЗП273 от 07.12.07, МО84-85/13.05.08 ст.288</w:t>
              </w:r>
            </w:hyperlink>
            <w:r w:rsidRPr="004B4962">
              <w:rPr>
                <w:rFonts w:ascii="Times New Roman CE" w:eastAsia="Times New Roman" w:hAnsi="Times New Roman CE" w:cs="Times New Roman CE"/>
                <w:i/>
                <w:iCs/>
                <w:color w:val="FF0000"/>
                <w:sz w:val="24"/>
                <w:szCs w:val="24"/>
                <w:lang w:eastAsia="ru-RU"/>
              </w:rPr>
              <w:br/>
              <w:t>    </w:t>
            </w:r>
            <w:r>
              <w:rPr>
                <w:rFonts w:ascii="Times New Roman CE" w:eastAsia="Times New Roman" w:hAnsi="Times New Roman CE" w:cs="Times New Roman CE"/>
                <w:i/>
                <w:iCs/>
                <w:noProof/>
                <w:color w:val="0000FF"/>
                <w:sz w:val="24"/>
                <w:szCs w:val="24"/>
                <w:lang w:eastAsia="ru-RU"/>
              </w:rPr>
              <w:drawing>
                <wp:inline distT="0" distB="0" distL="0" distR="0">
                  <wp:extent cx="152400" cy="152400"/>
                  <wp:effectExtent l="19050" t="0" r="0" b="0"/>
                  <wp:docPr id="2" name="Рисунок 2" descr="http://lex.justice.md/images/link.jp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x.justice.md/images/link.jpg">
                            <a:hlinkClick r:id="rId40"/>
                          </pic:cNvPr>
                          <pic:cNvPicPr>
                            <a:picLocks noChangeAspect="1" noChangeArrowheads="1"/>
                          </pic:cNvPicPr>
                        </pic:nvPicPr>
                        <pic:blipFill>
                          <a:blip r:embed="rId4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B4962">
              <w:rPr>
                <w:rFonts w:ascii="Times New Roman CE" w:eastAsia="Times New Roman" w:hAnsi="Times New Roman CE" w:cs="Times New Roman CE"/>
                <w:i/>
                <w:iCs/>
                <w:color w:val="FF0000"/>
                <w:sz w:val="24"/>
                <w:szCs w:val="24"/>
                <w:lang w:eastAsia="ru-RU"/>
              </w:rPr>
              <w:t> </w:t>
            </w:r>
            <w:r w:rsidRPr="004B4962">
              <w:rPr>
                <w:rFonts w:ascii="Times New Roman CE" w:eastAsia="Times New Roman" w:hAnsi="Times New Roman CE" w:cs="Times New Roman CE"/>
                <w:i/>
                <w:iCs/>
                <w:color w:val="0000FF"/>
                <w:sz w:val="24"/>
                <w:szCs w:val="24"/>
                <w:lang w:eastAsia="ru-RU"/>
              </w:rPr>
              <w:t>Поправкой МО70-73/25.05.07 стр.29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Примечание</w:t>
            </w:r>
            <w:r w:rsidRPr="004B4962">
              <w:rPr>
                <w:rFonts w:ascii="Times New Roman CE" w:eastAsia="Times New Roman" w:hAnsi="Times New Roman CE" w:cs="Times New Roman CE"/>
                <w:color w:val="0000FF"/>
                <w:sz w:val="24"/>
                <w:szCs w:val="24"/>
                <w:lang w:eastAsia="ru-RU"/>
              </w:rPr>
              <w:t>:</w:t>
            </w:r>
            <w:r w:rsidRPr="004B4962">
              <w:rPr>
                <w:rFonts w:ascii="Times New Roman CE" w:eastAsia="Times New Roman" w:hAnsi="Times New Roman CE" w:cs="Times New Roman CE"/>
                <w:color w:val="0000FF"/>
                <w:sz w:val="24"/>
                <w:szCs w:val="24"/>
                <w:lang w:eastAsia="ru-RU"/>
              </w:rPr>
              <w:br/>
              <w:t>     </w:t>
            </w:r>
            <w:r w:rsidRPr="004B4962">
              <w:rPr>
                <w:rFonts w:ascii="Times New Roman" w:eastAsia="Times New Roman" w:hAnsi="Times New Roman" w:cs="Times New Roman"/>
                <w:color w:val="000000"/>
                <w:sz w:val="24"/>
                <w:szCs w:val="24"/>
                <w:lang w:eastAsia="ru-RU"/>
              </w:rPr>
              <w:t>По всему тексту закона слова</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t>“территориальное управление административного контроля” и</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t>“Террито</w:t>
            </w:r>
            <w:r w:rsidRPr="004B4962">
              <w:rPr>
                <w:rFonts w:ascii="Times New Roman" w:eastAsia="Times New Roman" w:hAnsi="Times New Roman" w:cs="Times New Roman"/>
                <w:color w:val="000000"/>
                <w:sz w:val="24"/>
                <w:szCs w:val="24"/>
                <w:lang w:eastAsia="ru-RU"/>
              </w:rPr>
              <w:softHyphen/>
              <w:t>риальное управление административного контроля” заменить</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t>соответственно словами</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t>“территориальное бюро Государственной канцелярии” и “Территориальное бюро Государственной канцелярии”</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t>в соответствующем числе и падеже;</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t>согласно</w:t>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ЗП93 от 04.12.09, МО187-188/18.12.09 ст.586</w:t>
            </w:r>
            <w:r w:rsidRPr="004B4962">
              <w:rPr>
                <w:rFonts w:ascii="Times New Roman CE" w:eastAsia="Times New Roman" w:hAnsi="Times New Roman CE" w:cs="Times New Roman CE"/>
                <w:i/>
                <w:iCs/>
                <w:color w:val="0000FF"/>
                <w:sz w:val="24"/>
                <w:szCs w:val="24"/>
                <w:lang w:eastAsia="ru-RU"/>
              </w:rPr>
              <w:br/>
            </w:r>
            <w:r w:rsidRPr="004B4962">
              <w:rPr>
                <w:rFonts w:ascii="Times New Roman CE" w:eastAsia="Times New Roman" w:hAnsi="Times New Roman CE" w:cs="Times New Roman CE"/>
                <w:i/>
                <w:iCs/>
                <w:color w:val="0000FF"/>
                <w:sz w:val="24"/>
                <w:szCs w:val="24"/>
                <w:lang w:eastAsia="ru-RU"/>
              </w:rPr>
              <w:br/>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br/>
              <w:t>    Парламент принимает настоящий органический закон.</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ОБЩИЕ ПОЛОЖЕНИЯ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w:t>
            </w:r>
            <w:r w:rsidRPr="004B4962">
              <w:rPr>
                <w:rFonts w:ascii="Times New Roman CE" w:eastAsia="Times New Roman" w:hAnsi="Times New Roman CE" w:cs="Times New Roman CE"/>
                <w:color w:val="000000"/>
                <w:sz w:val="24"/>
                <w:szCs w:val="24"/>
                <w:lang w:eastAsia="ru-RU"/>
              </w:rPr>
              <w:t> Основные понятия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В настоящем законе следующие основные понятия употребляются в значении: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00"/>
                <w:sz w:val="24"/>
                <w:szCs w:val="24"/>
                <w:lang w:eastAsia="ru-RU"/>
              </w:rPr>
              <w:t>местное сообщество</w:t>
            </w:r>
            <w:r w:rsidRPr="004B4962">
              <w:rPr>
                <w:rFonts w:ascii="Times New Roman CE" w:eastAsia="Times New Roman" w:hAnsi="Times New Roman CE" w:cs="Times New Roman CE"/>
                <w:color w:val="000000"/>
                <w:sz w:val="24"/>
                <w:szCs w:val="24"/>
                <w:lang w:eastAsia="ru-RU"/>
              </w:rPr>
              <w:t> - совокупность жителей административно-территориальной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00"/>
                <w:sz w:val="24"/>
                <w:szCs w:val="24"/>
                <w:lang w:eastAsia="ru-RU"/>
              </w:rPr>
              <w:t>местное публичное управление</w:t>
            </w:r>
            <w:r w:rsidRPr="004B4962">
              <w:rPr>
                <w:rFonts w:ascii="Times New Roman CE" w:eastAsia="Times New Roman" w:hAnsi="Times New Roman CE" w:cs="Times New Roman CE"/>
                <w:color w:val="000000"/>
                <w:sz w:val="24"/>
                <w:szCs w:val="24"/>
                <w:lang w:eastAsia="ru-RU"/>
              </w:rPr>
              <w:t> - совокупность местных органов публичной власти, созданных в соответствии с законом для защиты общих интересов населения отдельной административно-территориальной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i/>
                <w:iCs/>
                <w:color w:val="000000"/>
                <w:sz w:val="24"/>
                <w:szCs w:val="24"/>
                <w:lang w:eastAsia="ru-RU"/>
              </w:rPr>
              <w:t>    органы местного публичного управления первого уровня</w:t>
            </w:r>
            <w:r w:rsidRPr="004B4962">
              <w:rPr>
                <w:rFonts w:ascii="Times New Roman CE" w:eastAsia="Times New Roman" w:hAnsi="Times New Roman CE" w:cs="Times New Roman CE"/>
                <w:color w:val="000000"/>
                <w:sz w:val="24"/>
                <w:szCs w:val="24"/>
                <w:lang w:eastAsia="ru-RU"/>
              </w:rPr>
              <w:t> - совокупность органов публичной власти, созданных и действующих на территории села (коммуны), города (муниципия) для защиты интересов и решения проблем местных сообществ;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i/>
                <w:iCs/>
                <w:color w:val="000000"/>
                <w:sz w:val="24"/>
                <w:szCs w:val="24"/>
                <w:lang w:eastAsia="ru-RU"/>
              </w:rPr>
              <w:t>    органы местного публичного управления второго уровня </w:t>
            </w:r>
            <w:r w:rsidRPr="004B4962">
              <w:rPr>
                <w:rFonts w:ascii="Times New Roman CE" w:eastAsia="Times New Roman" w:hAnsi="Times New Roman CE" w:cs="Times New Roman CE"/>
                <w:color w:val="000000"/>
                <w:sz w:val="24"/>
                <w:szCs w:val="24"/>
                <w:lang w:eastAsia="ru-RU"/>
              </w:rPr>
              <w:t>- совокупность органов публичной власти, созданных и действующих на территории района, </w:t>
            </w:r>
            <w:r w:rsidRPr="004B4962">
              <w:rPr>
                <w:rFonts w:ascii="Times New Roman" w:eastAsia="Times New Roman" w:hAnsi="Times New Roman" w:cs="Times New Roman"/>
                <w:color w:val="000000"/>
                <w:sz w:val="24"/>
                <w:szCs w:val="24"/>
                <w:lang w:eastAsia="ru-RU"/>
              </w:rPr>
              <w:t>муниципиев Кишинэу и Бэлць</w:t>
            </w:r>
            <w:r w:rsidRPr="004B4962">
              <w:rPr>
                <w:rFonts w:ascii="Times New Roman CE" w:eastAsia="Times New Roman" w:hAnsi="Times New Roman CE" w:cs="Times New Roman CE"/>
                <w:color w:val="000000"/>
                <w:sz w:val="24"/>
                <w:szCs w:val="24"/>
                <w:lang w:eastAsia="ru-RU"/>
              </w:rPr>
              <w:t>, автономного территориального образования с особым правовым статусом для защиты интересов и решения проблем населения соответствующей административно-территориальной единицы;</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 </w:t>
            </w:r>
            <w:r w:rsidRPr="004B4962">
              <w:rPr>
                <w:rFonts w:ascii="Times New Roman" w:eastAsia="Times New Roman" w:hAnsi="Times New Roman" w:cs="Times New Roman"/>
                <w:i/>
                <w:iCs/>
                <w:color w:val="0000FF"/>
                <w:sz w:val="24"/>
                <w:szCs w:val="24"/>
                <w:lang w:eastAsia="ru-RU"/>
              </w:rPr>
              <w:t>понятие</w:t>
            </w:r>
            <w:r w:rsidRPr="004B4962">
              <w:rPr>
                <w:rFonts w:ascii="Times New Roman CE" w:eastAsia="Times New Roman" w:hAnsi="Times New Roman CE" w:cs="Times New Roman CE"/>
                <w:i/>
                <w:iCs/>
                <w:color w:val="0000FF"/>
                <w:sz w:val="24"/>
                <w:szCs w:val="24"/>
                <w:lang w:eastAsia="ru-RU"/>
              </w:rPr>
              <w:t> изменена ЗП229 от 25.10.12, МО254-262/14.14.12 ст.838]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i/>
                <w:iCs/>
                <w:color w:val="000000"/>
                <w:sz w:val="24"/>
                <w:szCs w:val="24"/>
                <w:lang w:eastAsia="ru-RU"/>
              </w:rPr>
              <w:t>    примар</w:t>
            </w:r>
            <w:r w:rsidRPr="004B4962">
              <w:rPr>
                <w:rFonts w:ascii="Times New Roman CE" w:eastAsia="Times New Roman" w:hAnsi="Times New Roman CE" w:cs="Times New Roman CE"/>
                <w:color w:val="000000"/>
                <w:sz w:val="24"/>
                <w:szCs w:val="24"/>
                <w:lang w:eastAsia="ru-RU"/>
              </w:rPr>
              <w:t> - представительная власть населения административно-территориальной единицы и исполнительная власть местного совета, избранная на основе всеобщего, равного и прямого избирательного права при тайном и свободном голосовании;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i/>
                <w:iCs/>
                <w:color w:val="000000"/>
                <w:sz w:val="24"/>
                <w:szCs w:val="24"/>
                <w:lang w:eastAsia="ru-RU"/>
              </w:rPr>
              <w:t>    примэрия</w:t>
            </w:r>
            <w:r w:rsidRPr="004B4962">
              <w:rPr>
                <w:rFonts w:ascii="Times New Roman CE" w:eastAsia="Times New Roman" w:hAnsi="Times New Roman CE" w:cs="Times New Roman CE"/>
                <w:color w:val="000000"/>
                <w:sz w:val="24"/>
                <w:szCs w:val="24"/>
                <w:lang w:eastAsia="ru-RU"/>
              </w:rPr>
              <w:t> - функциональная структура, помогающая примару осуществлять его законные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i/>
                <w:iCs/>
                <w:color w:val="000000"/>
                <w:sz w:val="24"/>
                <w:szCs w:val="24"/>
                <w:lang w:eastAsia="ru-RU"/>
              </w:rPr>
              <w:t>    местный совет</w:t>
            </w:r>
            <w:r w:rsidRPr="004B4962">
              <w:rPr>
                <w:rFonts w:ascii="Times New Roman CE" w:eastAsia="Times New Roman" w:hAnsi="Times New Roman CE" w:cs="Times New Roman CE"/>
                <w:color w:val="000000"/>
                <w:sz w:val="24"/>
                <w:szCs w:val="24"/>
                <w:lang w:eastAsia="ru-RU"/>
              </w:rPr>
              <w:t> - орган представительной и правомочной власти населения административно-территориальной единицы первого или второго уровня, избранный в целях решения проблем местного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00"/>
                <w:sz w:val="24"/>
                <w:szCs w:val="24"/>
                <w:lang w:eastAsia="ru-RU"/>
              </w:rPr>
              <w:t> председатель района</w:t>
            </w:r>
            <w:r w:rsidRPr="004B4962">
              <w:rPr>
                <w:rFonts w:ascii="Times New Roman CE" w:eastAsia="Times New Roman" w:hAnsi="Times New Roman CE" w:cs="Times New Roman CE"/>
                <w:color w:val="000000"/>
                <w:sz w:val="24"/>
                <w:szCs w:val="24"/>
                <w:lang w:eastAsia="ru-RU"/>
              </w:rPr>
              <w:t> - исполнительная власть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00"/>
                <w:sz w:val="24"/>
                <w:szCs w:val="24"/>
                <w:lang w:eastAsia="ru-RU"/>
              </w:rPr>
              <w:t> аппарат председателя района</w:t>
            </w:r>
            <w:r w:rsidRPr="004B4962">
              <w:rPr>
                <w:rFonts w:ascii="Times New Roman CE" w:eastAsia="Times New Roman" w:hAnsi="Times New Roman CE" w:cs="Times New Roman CE"/>
                <w:color w:val="000000"/>
                <w:sz w:val="24"/>
                <w:szCs w:val="24"/>
                <w:lang w:eastAsia="ru-RU"/>
              </w:rPr>
              <w:t> - функциональная структура, помогающая председателю района осуществлять его законные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i/>
                <w:iCs/>
                <w:color w:val="000000"/>
                <w:sz w:val="24"/>
                <w:szCs w:val="24"/>
                <w:lang w:eastAsia="ru-RU"/>
              </w:rPr>
              <w:t>   </w:t>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i/>
                <w:iCs/>
                <w:color w:val="FF0000"/>
                <w:sz w:val="24"/>
                <w:szCs w:val="24"/>
                <w:lang w:eastAsia="ru-RU"/>
              </w:rPr>
              <w:t>[Cт.1 понятие "внутренний аудит" утратило силу согласно ЗП229 от 23.09.10, МО231-234/26.11.10 ст.730; в силу с 26.11.10]</w:t>
            </w:r>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r w:rsidRPr="004B4962">
              <w:rPr>
                <w:rFonts w:ascii="Times New Roman" w:eastAsia="Times New Roman" w:hAnsi="Times New Roman" w:cs="Times New Roman"/>
                <w:i/>
                <w:iCs/>
                <w:color w:val="0000FF"/>
                <w:sz w:val="24"/>
                <w:szCs w:val="24"/>
                <w:lang w:eastAsia="ru-RU"/>
              </w:rPr>
              <w:t>[Cт.1 понятие </w:t>
            </w:r>
            <w:r w:rsidRPr="004B4962">
              <w:rPr>
                <w:rFonts w:ascii="Times New Roman CE" w:eastAsia="Times New Roman" w:hAnsi="Times New Roman CE" w:cs="Times New Roman CE"/>
                <w:i/>
                <w:iCs/>
                <w:color w:val="0000FF"/>
                <w:sz w:val="24"/>
                <w:szCs w:val="24"/>
                <w:lang w:eastAsia="ru-RU"/>
              </w:rPr>
              <w:t>в редакции ЗП108 от 17.12.09, МО193-196/29.12.09 cт.609; в силу с 01.01.10]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    Статья 2. </w:t>
            </w:r>
            <w:r w:rsidRPr="004B4962">
              <w:rPr>
                <w:rFonts w:ascii="Times New Roman CE" w:eastAsia="Times New Roman" w:hAnsi="Times New Roman CE" w:cs="Times New Roman CE"/>
                <w:color w:val="000000"/>
                <w:sz w:val="24"/>
                <w:szCs w:val="24"/>
                <w:lang w:eastAsia="ru-RU"/>
              </w:rPr>
              <w:t>Сфера регулирования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Настоящий закон устанавливает и регламентирует порядок организации и функционирования органов публичного управления в административно-территориальных единицах.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Порядок организации и функционирования органов местного публичного управления в автономном территориальном образовании с особым правовым статусом регламентируется на основе положений, зафиксированных в Конституции, Законе об административной децентрализации, Законе об особом правовом статусе Гагаузии и настоящем законе.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Контроль за соблюдением законодательства в автономных территориальных образованиях с особым правовым статусом осуществляется Правительством через центральные отраслевые органы в соответствии с настоящим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w:t>
            </w:r>
            <w:r w:rsidRPr="004B4962">
              <w:rPr>
                <w:rFonts w:ascii="Times New Roman CE" w:eastAsia="Times New Roman" w:hAnsi="Times New Roman CE" w:cs="Times New Roman CE"/>
                <w:color w:val="000000"/>
                <w:sz w:val="24"/>
                <w:szCs w:val="24"/>
                <w:lang w:eastAsia="ru-RU"/>
              </w:rPr>
              <w:t> Основные принципы местного</w:t>
            </w:r>
            <w:r w:rsidRPr="004B4962">
              <w:rPr>
                <w:rFonts w:ascii="Times New Roman CE" w:eastAsia="Times New Roman" w:hAnsi="Times New Roman CE" w:cs="Times New Roman CE"/>
                <w:color w:val="000000"/>
                <w:sz w:val="24"/>
                <w:szCs w:val="24"/>
                <w:lang w:eastAsia="ru-RU"/>
              </w:rPr>
              <w:br/>
              <w:t>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Публичное управление в административно-территориальных единицах основывается на принципах местной автономии, децентрализации общественных служб, выборности местных органов публичной власти и проведения консультаций с гражданами по важнейшим проблемам местного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Органы местного публичного управления обладают автономией в принятии решений, организационной, управленческой и финансовой автономией, а также правом на инициативу во всем, что касается управления местными публичными делами, осуществляя свою власть в пределах подведомственной территории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Применение перечисленных в настоящей статье принципов не может затрагивать унитарный и неделимый характер государства.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w:t>
            </w:r>
            <w:r w:rsidRPr="004B4962">
              <w:rPr>
                <w:rFonts w:ascii="Times New Roman CE" w:eastAsia="Times New Roman" w:hAnsi="Times New Roman CE" w:cs="Times New Roman CE"/>
                <w:color w:val="000000"/>
                <w:sz w:val="24"/>
                <w:szCs w:val="24"/>
                <w:lang w:eastAsia="ru-RU"/>
              </w:rPr>
              <w:t> Правовой статус административно-</w:t>
            </w:r>
            <w:r w:rsidRPr="004B4962">
              <w:rPr>
                <w:rFonts w:ascii="Times New Roman CE" w:eastAsia="Times New Roman" w:hAnsi="Times New Roman CE" w:cs="Times New Roman CE"/>
                <w:color w:val="000000"/>
                <w:sz w:val="24"/>
                <w:szCs w:val="24"/>
                <w:lang w:eastAsia="ru-RU"/>
              </w:rPr>
              <w:br/>
              <w:t>                      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Административно-территориальная единица является юридическим лицом публичного права и владеет собственностью, отграниченной в соответствии с законом от государственной собственности и собственности других административно-территориальных единиц.</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5.</w:t>
            </w:r>
            <w:r w:rsidRPr="004B4962">
              <w:rPr>
                <w:rFonts w:ascii="Times New Roman CE" w:eastAsia="Times New Roman" w:hAnsi="Times New Roman CE" w:cs="Times New Roman CE"/>
                <w:color w:val="000000"/>
                <w:sz w:val="24"/>
                <w:szCs w:val="24"/>
                <w:lang w:eastAsia="ru-RU"/>
              </w:rPr>
              <w:t> Субъекты местной автономии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Органами местного публичного управления, посредством которых осуществляется местная автономия в селах (коммунах), городах (муниципиях), являются местные советы как правомочные органы власти и примары как исполнительная власть.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Органами местного публичного управления, посредством которых осуществляется местная автономия в районах, являются районные советы как правомочные органы власти и председатели районов как исполнительная власть.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Местные советы как первого, так и второго уровня, а также примары избираются в соответствии с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w:t>
            </w:r>
            <w:r w:rsidRPr="004B4962">
              <w:rPr>
                <w:rFonts w:ascii="Times New Roman CE" w:eastAsia="Times New Roman" w:hAnsi="Times New Roman CE" w:cs="Times New Roman CE"/>
                <w:color w:val="000000"/>
                <w:sz w:val="24"/>
                <w:szCs w:val="24"/>
                <w:lang w:eastAsia="ru-RU"/>
              </w:rPr>
              <w:t> Отношения между органами</w:t>
            </w:r>
            <w:r w:rsidRPr="004B4962">
              <w:rPr>
                <w:rFonts w:ascii="Times New Roman CE" w:eastAsia="Times New Roman" w:hAnsi="Times New Roman CE" w:cs="Times New Roman CE"/>
                <w:color w:val="000000"/>
                <w:sz w:val="24"/>
                <w:szCs w:val="24"/>
                <w:lang w:eastAsia="ru-RU"/>
              </w:rPr>
              <w:br/>
              <w:t>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Местные и районные советы, примары и председатели районов действуют как самостоятельные управляющие власти и решают общественные дела сел (коммун), городов (муниципиев) и районов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Отношения между центральными и местными органами публичной власти основываются на принципах автономии, законности, гласности и сотрудничества в решении общих проблем.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Отношения между центральными и местными органами публичной власти, а также между органами публичной власти второго уровня и органами публичной власти первого уровня не носят подчиненного характера, за исключениями, предусмотренными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Любой административный контроль за деятельностью местных органов публичной власти не должен преследовать иной цели, кроме обеспечения соблюдения законности и конституционных принципов, а контроль целесообразности может осуществляться в соответствии с законом только относительно выполнения делегированных полномочий.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Центральные органы публичного управления проводят консультации с представительными ассоциациями органов местного публичного управления по вопросам местного публичного управления.</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 [Ст.6 ч.(5) изменена ЗП187 от 15.07.10, МО141-144/10.08.10 ст.507]</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Положения настоящей статьи применяются соответствующим образом и к органам публичного управления автономного территориального образования с особым правовым статусом.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 </w:t>
            </w:r>
            <w:r w:rsidRPr="004B4962">
              <w:rPr>
                <w:rFonts w:ascii="Times New Roman CE" w:eastAsia="Times New Roman" w:hAnsi="Times New Roman CE" w:cs="Times New Roman CE"/>
                <w:color w:val="000000"/>
                <w:sz w:val="24"/>
                <w:szCs w:val="24"/>
                <w:lang w:eastAsia="ru-RU"/>
              </w:rPr>
              <w:t>Автономия и законность деятельности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органов местного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При осуществлении своих полномочий органы местного публичного управления пользуются автономией, закрепленной и гарантированной Конституцией Республики Молдова, Европейской хартией местного самоуправления и другими соглашениями, одной из сторон которых является Республика Молдова.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    Статья 8.</w:t>
            </w:r>
            <w:r w:rsidRPr="004B4962">
              <w:rPr>
                <w:rFonts w:ascii="Times New Roman CE" w:eastAsia="Times New Roman" w:hAnsi="Times New Roman CE" w:cs="Times New Roman CE"/>
                <w:color w:val="000000"/>
                <w:sz w:val="24"/>
                <w:szCs w:val="24"/>
                <w:lang w:eastAsia="ru-RU"/>
              </w:rPr>
              <w:t> Консультации с населением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По вопросам, имеющим особое значение для административно-территориальной единицы, могут проводиться в соответствии с Кодексом о выборах консультации с населением путем проведения местного референдума.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По вопросам местного значения, представляющим интерес для части населения административно-территориальной единицы, могут проводиться с этой частью населения консультации, публичные слушания и собеседования в соответствии с законом.</w:t>
            </w:r>
            <w:r w:rsidRPr="004B4962">
              <w:rPr>
                <w:rFonts w:ascii="Times New Roman CE" w:eastAsia="Times New Roman" w:hAnsi="Times New Roman CE" w:cs="Times New Roman CE"/>
                <w:color w:val="000000"/>
                <w:sz w:val="24"/>
                <w:szCs w:val="24"/>
                <w:lang w:eastAsia="ru-RU"/>
              </w:rPr>
              <w:br/>
              <w:t>    (3) По проектам решений местного совета проводятся в соответствии с законом публичные консультации с соблюдением процедур, установленных каждым органом представительной и правомочной власти населения административно-территориальной единицы первого или при необходимости второго уровня.</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[Ст.8 ч.(3) введена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9</w:t>
            </w:r>
            <w:r w:rsidRPr="004B4962">
              <w:rPr>
                <w:rFonts w:ascii="Times New Roman CE" w:eastAsia="Times New Roman" w:hAnsi="Times New Roman CE" w:cs="Times New Roman CE"/>
                <w:color w:val="000000"/>
                <w:sz w:val="24"/>
                <w:szCs w:val="24"/>
                <w:lang w:eastAsia="ru-RU"/>
              </w:rPr>
              <w:t>. Финансовая поддержка местной </w:t>
            </w:r>
            <w:r w:rsidRPr="004B4962">
              <w:rPr>
                <w:rFonts w:ascii="Times New Roman CE" w:eastAsia="Times New Roman" w:hAnsi="Times New Roman CE" w:cs="Times New Roman CE"/>
                <w:color w:val="000000"/>
                <w:sz w:val="24"/>
                <w:szCs w:val="24"/>
                <w:lang w:eastAsia="ru-RU"/>
              </w:rPr>
              <w:br/>
              <w:t>                       автономии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Для обеспечения местной автономии органы местного публичного управления разрабатывают, утверждают и самостоятельно распоряжаются бюджетами административно -территориальных единиц, а также вправе вводить местные налоги и сборы и устанавливать их размеры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10.</w:t>
            </w:r>
            <w:r w:rsidRPr="004B4962">
              <w:rPr>
                <w:rFonts w:ascii="Times New Roman CE" w:eastAsia="Times New Roman" w:hAnsi="Times New Roman CE" w:cs="Times New Roman CE"/>
                <w:color w:val="000000"/>
                <w:sz w:val="24"/>
                <w:szCs w:val="24"/>
                <w:lang w:eastAsia="ru-RU"/>
              </w:rPr>
              <w:t> Организация деятельности местных </w:t>
            </w:r>
            <w:r w:rsidRPr="004B4962">
              <w:rPr>
                <w:rFonts w:ascii="Times New Roman CE" w:eastAsia="Times New Roman" w:hAnsi="Times New Roman CE" w:cs="Times New Roman CE"/>
                <w:color w:val="000000"/>
                <w:sz w:val="24"/>
                <w:szCs w:val="24"/>
                <w:lang w:eastAsia="ru-RU"/>
              </w:rPr>
              <w:br/>
              <w:t>                        органов публичной власти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Местные органы публичной власти осуществляют свою деятельность в сферах, определенных Законом об административной децентрализации. Они обладают для этого всей полнотой полномочий, которые не могут быть оспорены или ограничены никаким органом публичной власти, кроме как в рамках закона.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Полномочия местных органов публичной власти разграничиваются в рамках настоящего закона на полномочия правомочных органов и исполнительных органов первого и второго уровней.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Центральные органы публичного управления не могут устанавливать или возлагать на местные органы публичной власти какие-либо полномочия без предварительной оценки финансовых последствий, которые может повлечь исполнение этих полномочий, без консультации с местными органами соответствующего уровня и без обеспечения местного сообщества необходимыми финансовыми средствами.</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b/>
                <w:bCs/>
                <w:color w:val="000000"/>
                <w:sz w:val="24"/>
                <w:szCs w:val="24"/>
                <w:lang w:eastAsia="ru-RU"/>
              </w:rPr>
              <w:t>    Статья 10</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Обеспечение учета актов органов местного</w:t>
            </w:r>
            <w:r w:rsidRPr="004B4962">
              <w:rPr>
                <w:rFonts w:ascii="Times New Roman" w:eastAsia="Times New Roman" w:hAnsi="Times New Roman" w:cs="Times New Roman"/>
                <w:b/>
                <w:bCs/>
                <w:color w:val="000000"/>
                <w:sz w:val="24"/>
                <w:szCs w:val="24"/>
                <w:lang w:eastAsia="ru-RU"/>
              </w:rPr>
              <w:br/>
              <w:t>                          публичного управления </w:t>
            </w:r>
            <w:r w:rsidRPr="004B4962">
              <w:rPr>
                <w:rFonts w:ascii="Times New Roman" w:eastAsia="Times New Roman" w:hAnsi="Times New Roman" w:cs="Times New Roman"/>
                <w:b/>
                <w:bCs/>
                <w:color w:val="000000"/>
                <w:sz w:val="24"/>
                <w:szCs w:val="24"/>
                <w:lang w:eastAsia="ru-RU"/>
              </w:rPr>
              <w:br/>
              <w:t>    (1) Органы местного публичного управления обязаны вносить в Государственный регистр местных актов в соответствии с настоящим законом и Законом о нормативных актах Правительства и других органов центрального и местного публичного управления № 317-XV от 18 июля 2003 года:</w:t>
            </w:r>
            <w:r w:rsidRPr="004B4962">
              <w:rPr>
                <w:rFonts w:ascii="Times New Roman" w:eastAsia="Times New Roman" w:hAnsi="Times New Roman" w:cs="Times New Roman"/>
                <w:b/>
                <w:bCs/>
                <w:color w:val="000000"/>
                <w:sz w:val="24"/>
                <w:szCs w:val="24"/>
                <w:lang w:eastAsia="ru-RU"/>
              </w:rPr>
              <w:br/>
              <w:t>    а) решения местных советов первого и второго уровней;</w:t>
            </w:r>
            <w:r w:rsidRPr="004B4962">
              <w:rPr>
                <w:rFonts w:ascii="Times New Roman" w:eastAsia="Times New Roman" w:hAnsi="Times New Roman" w:cs="Times New Roman"/>
                <w:b/>
                <w:bCs/>
                <w:color w:val="000000"/>
                <w:sz w:val="24"/>
                <w:szCs w:val="24"/>
                <w:lang w:eastAsia="ru-RU"/>
              </w:rPr>
              <w:br/>
              <w:t>    b) распоряжения примара и председателя района; </w:t>
            </w:r>
            <w:r w:rsidRPr="004B4962">
              <w:rPr>
                <w:rFonts w:ascii="Times New Roman" w:eastAsia="Times New Roman" w:hAnsi="Times New Roman" w:cs="Times New Roman"/>
                <w:b/>
                <w:bCs/>
                <w:color w:val="000000"/>
                <w:sz w:val="24"/>
                <w:szCs w:val="24"/>
                <w:lang w:eastAsia="ru-RU"/>
              </w:rPr>
              <w:br/>
              <w:t>    c) акты претора;</w:t>
            </w:r>
            <w:r w:rsidRPr="004B4962">
              <w:rPr>
                <w:rFonts w:ascii="Times New Roman" w:eastAsia="Times New Roman" w:hAnsi="Times New Roman" w:cs="Times New Roman"/>
                <w:b/>
                <w:bCs/>
                <w:color w:val="000000"/>
                <w:sz w:val="24"/>
                <w:szCs w:val="24"/>
                <w:lang w:eastAsia="ru-RU"/>
              </w:rPr>
              <w:br/>
              <w:t>    d) другие акты местных органов публичной власти, подлежащие обязательному контролю законности в соответствии со статьей 64.</w:t>
            </w:r>
            <w:r w:rsidRPr="004B4962">
              <w:rPr>
                <w:rFonts w:ascii="Times New Roman" w:eastAsia="Times New Roman" w:hAnsi="Times New Roman" w:cs="Times New Roman"/>
                <w:b/>
                <w:bCs/>
                <w:color w:val="000000"/>
                <w:sz w:val="24"/>
                <w:szCs w:val="24"/>
                <w:lang w:eastAsia="ru-RU"/>
              </w:rPr>
              <w:br/>
              <w:t>    (2) Проекты нормативных актов органов местного публичного управления доводятся до сведения общественности в целях проведения консультаций по ним не позднее чем за 15 рабочих дней до дня утверждения акта. Принятие актов в срочном порядке осуществляется в соответствии с Законом о прозрачности процесса принятия решений № 239-XVI от 13 ноября 2008 года.     (3) Повестка дня заседания местного/районного совета вывешивается в общественных местах и размещается на веб-странице совета в целях ее публичного консультирования не позднее чем за три рабочих дня до дня заседания.</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[Ст.10</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color w:val="000000"/>
                <w:sz w:val="24"/>
                <w:szCs w:val="24"/>
                <w:lang w:eastAsia="ru-RU"/>
              </w:rPr>
              <w:br/>
              <w:t>  </w:t>
            </w:r>
            <w:r w:rsidRPr="004B4962">
              <w:rPr>
                <w:rFonts w:ascii="Times New Roman" w:eastAsia="Times New Roman" w:hAnsi="Times New Roman" w:cs="Times New Roman"/>
                <w:b/>
                <w:bCs/>
                <w:color w:val="000000"/>
                <w:sz w:val="24"/>
                <w:szCs w:val="24"/>
                <w:lang w:eastAsia="ru-RU"/>
              </w:rPr>
              <w:t>  Статья 10</w:t>
            </w:r>
            <w:r w:rsidRPr="004B4962">
              <w:rPr>
                <w:rFonts w:ascii="Times New Roman" w:eastAsia="Times New Roman" w:hAnsi="Times New Roman" w:cs="Times New Roman"/>
                <w:b/>
                <w:bCs/>
                <w:color w:val="000000"/>
                <w:sz w:val="24"/>
                <w:szCs w:val="24"/>
                <w:vertAlign w:val="superscript"/>
                <w:lang w:eastAsia="ru-RU"/>
              </w:rPr>
              <w:t>2</w:t>
            </w:r>
            <w:r w:rsidRPr="004B4962">
              <w:rPr>
                <w:rFonts w:ascii="Times New Roman" w:eastAsia="Times New Roman" w:hAnsi="Times New Roman" w:cs="Times New Roman"/>
                <w:b/>
                <w:bCs/>
                <w:color w:val="000000"/>
                <w:sz w:val="24"/>
                <w:szCs w:val="24"/>
                <w:lang w:eastAsia="ru-RU"/>
              </w:rPr>
              <w:t>. Государственный регистр местных </w:t>
            </w:r>
            <w:r w:rsidRPr="004B4962">
              <w:rPr>
                <w:rFonts w:ascii="Times New Roman" w:eastAsia="Times New Roman" w:hAnsi="Times New Roman" w:cs="Times New Roman"/>
                <w:b/>
                <w:bCs/>
                <w:color w:val="000000"/>
                <w:sz w:val="24"/>
                <w:szCs w:val="24"/>
                <w:lang w:eastAsia="ru-RU"/>
              </w:rPr>
              <w:br/>
              <w:t>                          актов</w:t>
            </w:r>
            <w:r w:rsidRPr="004B4962">
              <w:rPr>
                <w:rFonts w:ascii="Times New Roman" w:eastAsia="Times New Roman" w:hAnsi="Times New Roman" w:cs="Times New Roman"/>
                <w:b/>
                <w:bCs/>
                <w:color w:val="000000"/>
                <w:sz w:val="24"/>
                <w:szCs w:val="24"/>
                <w:lang w:eastAsia="ru-RU"/>
              </w:rPr>
              <w:br/>
              <w:t>    (1) Государственный регистр местных актов является государственным информационным ресурсом, содержащим электронные тексты актов органов местного публичного управления и относящиеся к ним дополнительные данные, установленные постановлением Правительства.</w:t>
            </w:r>
            <w:r w:rsidRPr="004B4962">
              <w:rPr>
                <w:rFonts w:ascii="Times New Roman" w:eastAsia="Times New Roman" w:hAnsi="Times New Roman" w:cs="Times New Roman"/>
                <w:b/>
                <w:bCs/>
                <w:color w:val="000000"/>
                <w:sz w:val="24"/>
                <w:szCs w:val="24"/>
                <w:lang w:eastAsia="ru-RU"/>
              </w:rPr>
              <w:br/>
              <w:t>    (2) Государственный регистр местных актов имеет следующие функции:</w:t>
            </w:r>
            <w:r w:rsidRPr="004B4962">
              <w:rPr>
                <w:rFonts w:ascii="Times New Roman" w:eastAsia="Times New Roman" w:hAnsi="Times New Roman" w:cs="Times New Roman"/>
                <w:b/>
                <w:bCs/>
                <w:color w:val="000000"/>
                <w:sz w:val="24"/>
                <w:szCs w:val="24"/>
                <w:lang w:eastAsia="ru-RU"/>
              </w:rPr>
              <w:br/>
              <w:t>    а) учет, регистрация и хранение актов органов местного публичного управления;</w:t>
            </w:r>
            <w:r w:rsidRPr="004B4962">
              <w:rPr>
                <w:rFonts w:ascii="Times New Roman" w:eastAsia="Times New Roman" w:hAnsi="Times New Roman" w:cs="Times New Roman"/>
                <w:b/>
                <w:bCs/>
                <w:color w:val="000000"/>
                <w:sz w:val="24"/>
                <w:szCs w:val="24"/>
                <w:lang w:eastAsia="ru-RU"/>
              </w:rPr>
              <w:br/>
              <w:t>    b) обеспечение доступа общественности к актам органов местного публичного управления;</w:t>
            </w:r>
            <w:r w:rsidRPr="004B4962">
              <w:rPr>
                <w:rFonts w:ascii="Times New Roman" w:eastAsia="Times New Roman" w:hAnsi="Times New Roman" w:cs="Times New Roman"/>
                <w:b/>
                <w:bCs/>
                <w:color w:val="000000"/>
                <w:sz w:val="24"/>
                <w:szCs w:val="24"/>
                <w:lang w:eastAsia="ru-RU"/>
              </w:rPr>
              <w:br/>
              <w:t>    c) предоставление механизмов осуществления административного контроля актов органов местного публичного управления.</w:t>
            </w:r>
            <w:r w:rsidRPr="004B4962">
              <w:rPr>
                <w:rFonts w:ascii="Times New Roman" w:eastAsia="Times New Roman" w:hAnsi="Times New Roman" w:cs="Times New Roman"/>
                <w:b/>
                <w:bCs/>
                <w:color w:val="000000"/>
                <w:sz w:val="24"/>
                <w:szCs w:val="24"/>
                <w:lang w:eastAsia="ru-RU"/>
              </w:rPr>
              <w:br/>
              <w:t>    (3) Законом гарантируется бесплатный доступ к Государственному регистру местных актов.</w:t>
            </w:r>
            <w:r w:rsidRPr="004B4962">
              <w:rPr>
                <w:rFonts w:ascii="Times New Roman" w:eastAsia="Times New Roman" w:hAnsi="Times New Roman" w:cs="Times New Roman"/>
                <w:b/>
                <w:bCs/>
                <w:color w:val="000000"/>
                <w:sz w:val="24"/>
                <w:szCs w:val="24"/>
                <w:lang w:eastAsia="ru-RU"/>
              </w:rPr>
              <w:br/>
              <w:t>    (4) Нормативные акты органов местного публичного управления, внесенные в Государственный регистр местных актов, за исключением актов, содержащих персональные данные, доступны для общественности без ограничений. Акты, содержащие персональные данные, и акты индивидуального характера вносятся в Государственный регистр локальных актов, а доступ к ним регулируется Законом о защите персональных данных № 133 от 8 июля 2011 года.</w:t>
            </w:r>
            <w:r w:rsidRPr="004B4962">
              <w:rPr>
                <w:rFonts w:ascii="Times New Roman" w:eastAsia="Times New Roman" w:hAnsi="Times New Roman" w:cs="Times New Roman"/>
                <w:b/>
                <w:bCs/>
                <w:color w:val="000000"/>
                <w:sz w:val="24"/>
                <w:szCs w:val="24"/>
                <w:lang w:eastAsia="ru-RU"/>
              </w:rPr>
              <w:br/>
              <w:t>    (5) Создание, управление и ведение Государственного регистра местных актов осуществляются в установленном Правительством порядке.</w:t>
            </w:r>
            <w:r w:rsidRPr="004B4962">
              <w:rPr>
                <w:rFonts w:ascii="Times New Roman" w:eastAsia="Times New Roman" w:hAnsi="Times New Roman" w:cs="Times New Roman"/>
                <w:b/>
                <w:bCs/>
                <w:color w:val="000000"/>
                <w:sz w:val="24"/>
                <w:szCs w:val="24"/>
                <w:lang w:eastAsia="ru-RU"/>
              </w:rPr>
              <w:br/>
              <w:t>    (6) Создание, управление и ведение Государственного регистра местных актов осуществляются в соответствии с Законом о регистрах № 71-XVI от 22 марта 2007 года.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[Ст.10</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II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МЕСТНЫЕ СОВЕТЫ (СЕЛЬСКИЕ, КОММУНАЛЬНЫЕ, </w:t>
            </w:r>
            <w:r w:rsidRPr="004B4962">
              <w:rPr>
                <w:rFonts w:ascii="Times New Roman CE" w:eastAsia="Times New Roman" w:hAnsi="Times New Roman CE" w:cs="Times New Roman CE"/>
                <w:b/>
                <w:bCs/>
                <w:color w:val="000000"/>
                <w:sz w:val="24"/>
                <w:szCs w:val="24"/>
                <w:lang w:eastAsia="ru-RU"/>
              </w:rPr>
              <w:br/>
              <w:t>ГОРОДСКИЕ, МУНИЦИПАЛЬНЫЕ)</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1</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Состав и образование местных советов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11.</w:t>
            </w:r>
            <w:r w:rsidRPr="004B4962">
              <w:rPr>
                <w:rFonts w:ascii="Times New Roman CE" w:eastAsia="Times New Roman" w:hAnsi="Times New Roman CE" w:cs="Times New Roman CE"/>
                <w:color w:val="000000"/>
                <w:sz w:val="24"/>
                <w:szCs w:val="24"/>
                <w:lang w:eastAsia="ru-RU"/>
              </w:rPr>
              <w:t> Численность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Местные советы состоят из советников, избранных в соответствии с Кодексом о выборах. Численность советников устанавливается исходя из численности населения административно-территориальной единицы по состоянию на 1 января года, в котором проводятся выборы, согласно статистическим данным в следующем порядке:</w:t>
            </w:r>
          </w:p>
          <w:p w:rsidR="004B4962" w:rsidRPr="004B4962" w:rsidRDefault="004B4962" w:rsidP="004B4962">
            <w:pPr>
              <w:spacing w:after="0" w:line="240" w:lineRule="auto"/>
              <w:rPr>
                <w:rFonts w:ascii="Times New Roman CE" w:eastAsia="Times New Roman" w:hAnsi="Times New Roman CE" w:cs="Times New Roman CE"/>
                <w:color w:val="000000"/>
                <w:sz w:val="24"/>
                <w:szCs w:val="24"/>
                <w:lang w:eastAsia="ru-RU"/>
              </w:rPr>
            </w:pPr>
          </w:p>
          <w:tbl>
            <w:tblPr>
              <w:tblW w:w="6405" w:type="dxa"/>
              <w:tblCellSpacing w:w="0" w:type="dxa"/>
              <w:tblBorders>
                <w:top w:val="single" w:sz="8" w:space="0" w:color="333333"/>
                <w:left w:val="single" w:sz="8" w:space="0" w:color="333333"/>
                <w:bottom w:val="single" w:sz="8" w:space="0" w:color="333333"/>
                <w:right w:val="single" w:sz="8" w:space="0" w:color="333333"/>
              </w:tblBorders>
              <w:tblCellMar>
                <w:left w:w="0" w:type="dxa"/>
                <w:right w:w="0" w:type="dxa"/>
              </w:tblCellMar>
              <w:tblLook w:val="04A0"/>
            </w:tblPr>
            <w:tblGrid>
              <w:gridCol w:w="4549"/>
              <w:gridCol w:w="1856"/>
            </w:tblGrid>
            <w:tr w:rsidR="004B4962" w:rsidRPr="004B4962">
              <w:trPr>
                <w:tblCellSpacing w:w="0" w:type="dxa"/>
              </w:trPr>
              <w:tc>
                <w:tcPr>
                  <w:tcW w:w="0" w:type="auto"/>
                  <w:tcBorders>
                    <w:top w:val="single" w:sz="8" w:space="0" w:color="333333"/>
                    <w:left w:val="single" w:sz="8" w:space="0" w:color="333333"/>
                    <w:bottom w:val="single" w:sz="8" w:space="0" w:color="333333"/>
                    <w:right w:val="single" w:sz="8" w:space="0" w:color="333333"/>
                  </w:tcBorders>
                  <w:vAlign w:val="center"/>
                  <w:hideMark/>
                </w:tcPr>
                <w:p w:rsidR="004B4962" w:rsidRPr="004B4962" w:rsidRDefault="004B4962" w:rsidP="004B4962">
                  <w:pPr>
                    <w:spacing w:after="0" w:line="240" w:lineRule="auto"/>
                    <w:jc w:val="center"/>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Численность населения административно-территориальной единицы</w:t>
                  </w:r>
                </w:p>
              </w:tc>
              <w:tc>
                <w:tcPr>
                  <w:tcW w:w="0" w:type="auto"/>
                  <w:tcBorders>
                    <w:top w:val="single" w:sz="8" w:space="0" w:color="333333"/>
                    <w:left w:val="single" w:sz="8" w:space="0" w:color="333333"/>
                    <w:bottom w:val="single" w:sz="8" w:space="0" w:color="333333"/>
                    <w:right w:val="single" w:sz="8" w:space="0" w:color="333333"/>
                  </w:tcBorders>
                  <w:vAlign w:val="center"/>
                  <w:hideMark/>
                </w:tcPr>
                <w:p w:rsidR="004B4962" w:rsidRPr="004B4962" w:rsidRDefault="004B4962" w:rsidP="004B4962">
                  <w:pPr>
                    <w:spacing w:after="0" w:line="240" w:lineRule="auto"/>
                    <w:jc w:val="center"/>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Количество советников</w:t>
                  </w:r>
                </w:p>
              </w:tc>
            </w:tr>
          </w:tbl>
          <w:p w:rsidR="004B4962" w:rsidRPr="004B4962" w:rsidRDefault="004B4962" w:rsidP="004B4962">
            <w:pPr>
              <w:spacing w:after="0" w:line="240" w:lineRule="auto"/>
              <w:rPr>
                <w:rFonts w:ascii="Times New Roman" w:eastAsia="Times New Roman" w:hAnsi="Times New Roman" w:cs="Times New Roman"/>
                <w:color w:val="000000"/>
                <w:sz w:val="24"/>
                <w:szCs w:val="24"/>
                <w:lang w:eastAsia="ru-RU"/>
              </w:rPr>
            </w:pP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до 1500                                                                  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1501 до 2500                                                   11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2501 до 5000                                                   13</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5001 до 7000                                                   15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7001 до 10000                                                 17</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10001 до 20000                                               23</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20001 до 50000                                               27</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50001 до 100000                                             33</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от 100001 до 200000                                           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свыше 200000                                                      43</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отступление от части (1) количество советников в совете муниципия Кишинэу устанавливается в соответствии со статьей 56.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    Статья 12.</w:t>
            </w:r>
            <w:r w:rsidRPr="004B4962">
              <w:rPr>
                <w:rFonts w:ascii="Times New Roman CE" w:eastAsia="Times New Roman" w:hAnsi="Times New Roman CE" w:cs="Times New Roman CE"/>
                <w:color w:val="000000"/>
                <w:sz w:val="24"/>
                <w:szCs w:val="24"/>
                <w:lang w:eastAsia="ru-RU"/>
              </w:rPr>
              <w:t> Статус местного выборного лица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Правовой статус и организация деятельности лиц, избранных в местные органы публичной власти, в том числе автономного территориального образования с особым правовым статусом, определены Законом о статусе местного выборного лица.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    Статья 13.</w:t>
            </w:r>
            <w:r w:rsidRPr="004B4962">
              <w:rPr>
                <w:rFonts w:ascii="Times New Roman CE" w:eastAsia="Times New Roman" w:hAnsi="Times New Roman CE" w:cs="Times New Roman CE"/>
                <w:color w:val="000000"/>
                <w:sz w:val="24"/>
                <w:szCs w:val="24"/>
                <w:lang w:eastAsia="ru-RU"/>
              </w:rPr>
              <w:t> Образование местных советов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Местный совет считается законно образованным, если признаны действительными мандаты не менее двух третей от числа советников, указанного в статье 11.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Местный совет созывается на свое </w:t>
            </w:r>
            <w:r w:rsidRPr="004B4962">
              <w:rPr>
                <w:rFonts w:ascii="Times New Roman" w:eastAsia="Times New Roman" w:hAnsi="Times New Roman" w:cs="Times New Roman"/>
                <w:color w:val="000000"/>
                <w:sz w:val="24"/>
                <w:szCs w:val="24"/>
                <w:lang w:eastAsia="ru-RU"/>
              </w:rPr>
              <w:t>учредительное заседание</w:t>
            </w:r>
            <w:r w:rsidRPr="004B4962">
              <w:rPr>
                <w:rFonts w:ascii="Times New Roman CE" w:eastAsia="Times New Roman" w:hAnsi="Times New Roman CE" w:cs="Times New Roman CE"/>
                <w:color w:val="000000"/>
                <w:sz w:val="24"/>
                <w:szCs w:val="24"/>
                <w:lang w:eastAsia="ru-RU"/>
              </w:rPr>
              <w:t> в течение 20 календарных дней со дня признания мандатов советников. Советники местного совета административно -территориальной единицы первого уровня созываются на первое заседание решением окружного избирательного совета. Окружной избирательный совет извещает Центральную избирательную комиссию о первом созыве местного совета.</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[Ст.13 ч.(2) измененa </w:t>
            </w:r>
            <w:r w:rsidRPr="004B4962">
              <w:rPr>
                <w:rFonts w:ascii="Times New Roman" w:eastAsia="Times New Roman" w:hAnsi="Times New Roman" w:cs="Times New Roman"/>
                <w:i/>
                <w:iCs/>
                <w:color w:val="0000FF"/>
                <w:sz w:val="24"/>
                <w:szCs w:val="24"/>
                <w:lang w:eastAsia="ru-RU"/>
              </w:rPr>
              <w:t>ЗП291 от 21.12.12, МО22-25/01.02.13 ст.82</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Заседание совета считается правомочным, если на нем присутствуют не менее двух третей от числа избранных советников. Если обеспечить это большинство невозможно, заседание проводится через три календарных дня с соблюдением тех же условий. Если и во второй раз кворум не набирается, через три календарных дня объявляется новый созыв совета. Заседание данного, третьего, созыва совета считается правомочным, если на нем присутствует большинство избранных советников. Если из-за немотивированного отсутствия советников кворум не набирается и в третий раз, совет считается распущенным по праву.</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color w:val="000000"/>
                <w:sz w:val="24"/>
                <w:szCs w:val="24"/>
                <w:lang w:eastAsia="ru-RU"/>
              </w:rPr>
              <w:t>(3</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На учредительном заседании рассматриваются только вопросы, включенные в повестку дня, касающиеся:</w:t>
            </w:r>
            <w:r w:rsidRPr="004B4962">
              <w:rPr>
                <w:rFonts w:ascii="Times New Roman" w:eastAsia="Times New Roman" w:hAnsi="Times New Roman" w:cs="Times New Roman"/>
                <w:color w:val="000000"/>
                <w:sz w:val="24"/>
                <w:szCs w:val="24"/>
                <w:lang w:eastAsia="ru-RU"/>
              </w:rPr>
              <w:br/>
              <w:t>    a) доведения до сведения представителем окружного избирательного совета или Центральной избирательной комиссии постановления о распределении мандатов советников и вручения удостоверений;</w:t>
            </w:r>
            <w:r w:rsidRPr="004B4962">
              <w:rPr>
                <w:rFonts w:ascii="Times New Roman" w:eastAsia="Times New Roman" w:hAnsi="Times New Roman" w:cs="Times New Roman"/>
                <w:color w:val="000000"/>
                <w:sz w:val="24"/>
                <w:szCs w:val="24"/>
                <w:lang w:eastAsia="ru-RU"/>
              </w:rPr>
              <w:br/>
              <w:t>    b) инициирования образования фракций, альянсов, блоков;</w:t>
            </w:r>
            <w:r w:rsidRPr="004B4962">
              <w:rPr>
                <w:rFonts w:ascii="Times New Roman" w:eastAsia="Times New Roman" w:hAnsi="Times New Roman" w:cs="Times New Roman"/>
                <w:color w:val="000000"/>
                <w:sz w:val="24"/>
                <w:szCs w:val="24"/>
                <w:lang w:eastAsia="ru-RU"/>
              </w:rPr>
              <w:br/>
              <w:t>    c) инициирования создания консультативных специализированных комиссий.</w:t>
            </w:r>
            <w:r w:rsidRPr="004B4962">
              <w:rPr>
                <w:rFonts w:ascii="Times New Roman" w:eastAsia="Times New Roman" w:hAnsi="Times New Roman" w:cs="Times New Roman"/>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[Ст.13 ч.(3</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введенa </w:t>
            </w:r>
            <w:r w:rsidRPr="004B4962">
              <w:rPr>
                <w:rFonts w:ascii="Times New Roman" w:eastAsia="Times New Roman" w:hAnsi="Times New Roman" w:cs="Times New Roman"/>
                <w:i/>
                <w:iCs/>
                <w:color w:val="0000FF"/>
                <w:sz w:val="24"/>
                <w:szCs w:val="24"/>
                <w:lang w:eastAsia="ru-RU"/>
              </w:rPr>
              <w:t>ЗП291 от 21.12.12, МО22-25/01.02.13 ст.82</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w:t>
            </w:r>
            <w:r w:rsidRPr="004B4962">
              <w:rPr>
                <w:rFonts w:ascii="Times New Roman" w:eastAsia="Times New Roman" w:hAnsi="Times New Roman" w:cs="Times New Roman"/>
                <w:color w:val="000000"/>
                <w:sz w:val="24"/>
                <w:szCs w:val="24"/>
                <w:lang w:eastAsia="ru-RU"/>
              </w:rPr>
              <w:t>Учредительное</w:t>
            </w:r>
            <w:r w:rsidRPr="004B4962">
              <w:rPr>
                <w:rFonts w:ascii="Times New Roman CE" w:eastAsia="Times New Roman" w:hAnsi="Times New Roman CE" w:cs="Times New Roman CE"/>
                <w:color w:val="000000"/>
                <w:sz w:val="24"/>
                <w:szCs w:val="24"/>
                <w:lang w:eastAsia="ru-RU"/>
              </w:rPr>
              <w:t> заседание ведет старейший по возрасту из присутствующих советников, ему помогают один или два наиболее молодых советника, присутствующих на заседании.</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[Ст.13 ч.(4) измененa </w:t>
            </w:r>
            <w:r w:rsidRPr="004B4962">
              <w:rPr>
                <w:rFonts w:ascii="Times New Roman" w:eastAsia="Times New Roman" w:hAnsi="Times New Roman" w:cs="Times New Roman"/>
                <w:i/>
                <w:iCs/>
                <w:color w:val="0000FF"/>
                <w:sz w:val="24"/>
                <w:szCs w:val="24"/>
                <w:lang w:eastAsia="ru-RU"/>
              </w:rPr>
              <w:t>ЗП291 от 21.12.12, МО22-25/01.02.13 ст.82</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t>    </w:t>
            </w:r>
            <w:r w:rsidRPr="004B4962">
              <w:rPr>
                <w:rFonts w:ascii="Times New Roman" w:eastAsia="Times New Roman" w:hAnsi="Times New Roman" w:cs="Times New Roman"/>
                <w:color w:val="000000"/>
                <w:sz w:val="24"/>
                <w:szCs w:val="24"/>
                <w:lang w:eastAsia="ru-RU"/>
              </w:rPr>
              <w:t>(5) Впоследствии местный совет формирует рабочие органы местного совета (фракции и консультативные специализированные комиссии) в порядке, предусмотренном Законом об утверждении Типового положения об образовании и функционировании местных и районных советов № 457-XV от 14 ноября 2003 года.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[Ст.13 ч.(5) введенa </w:t>
            </w:r>
            <w:r w:rsidRPr="004B4962">
              <w:rPr>
                <w:rFonts w:ascii="Times New Roman" w:eastAsia="Times New Roman" w:hAnsi="Times New Roman" w:cs="Times New Roman"/>
                <w:i/>
                <w:iCs/>
                <w:color w:val="0000FF"/>
                <w:sz w:val="24"/>
                <w:szCs w:val="24"/>
                <w:lang w:eastAsia="ru-RU"/>
              </w:rPr>
              <w:t>ЗП291 от 21.12.12, МО22-25/01.02.13 ст.82</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2</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Полномочия местных советов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14.</w:t>
            </w:r>
            <w:r w:rsidRPr="004B4962">
              <w:rPr>
                <w:rFonts w:ascii="Times New Roman CE" w:eastAsia="Times New Roman" w:hAnsi="Times New Roman CE" w:cs="Times New Roman CE"/>
                <w:color w:val="000000"/>
                <w:sz w:val="24"/>
                <w:szCs w:val="24"/>
                <w:lang w:eastAsia="ru-RU"/>
              </w:rPr>
              <w:t> Основные полномочия местных советов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Местный совет имеет право инициировать и принимать решения в соответствии с законом по всем вопросам местного значения, за исключением входящих в компетенцию других органов публичной власти.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Исходя из сфер деятельности, закрепленных за органами местного публичного управления первого уровня в статье 4 Закона об административной децентрализации, местный совет осуществляет следующие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решает вопросы введения и изменения, в пределах своей компетенции, а также порядка и сроков уплаты местных налогов и сборов, предоставления льгот в течение бюджетного года;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управляет имуществом, относящимся к публичной и частной сферам села (коммуны), города (муниципия);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решает вопросы передачи в управление, в концессию, сдачи в аренду или внаем имущества, относящегося к публичной сфере соответственно села (коммуны), города (муниципия), а также общественных услуг местного значения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решает вопросы продажи, приватизации, передачи в концессию, сдачи в аренду или внаем имущества, относящегося к частной сфере соответственно села (коммуны), города (муниципия),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e) решает вопросы предоставления и </w:t>
            </w:r>
            <w:r w:rsidRPr="004B4962">
              <w:rPr>
                <w:rFonts w:ascii="Times New Roman" w:eastAsia="Times New Roman" w:hAnsi="Times New Roman" w:cs="Times New Roman"/>
                <w:color w:val="000000"/>
                <w:sz w:val="24"/>
                <w:szCs w:val="24"/>
                <w:lang w:eastAsia="ru-RU"/>
              </w:rPr>
              <w:t>изменения</w:t>
            </w:r>
            <w:r w:rsidRPr="004B4962">
              <w:rPr>
                <w:rFonts w:ascii="Times New Roman CE" w:eastAsia="Times New Roman" w:hAnsi="Times New Roman CE" w:cs="Times New Roman CE"/>
                <w:color w:val="000000"/>
                <w:sz w:val="24"/>
                <w:szCs w:val="24"/>
                <w:lang w:eastAsia="ru-RU"/>
              </w:rPr>
              <w:t> назначения земель, являющихся собственностью соответственно села (коммуны), города (муниципия), в соответствии с законом;</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[Ст.14 ч.(2), пкт.е) изменена </w:t>
            </w:r>
            <w:r w:rsidRPr="004B4962">
              <w:rPr>
                <w:rFonts w:ascii="Times New Roman" w:eastAsia="Times New Roman" w:hAnsi="Times New Roman" w:cs="Times New Roman"/>
                <w:i/>
                <w:iCs/>
                <w:color w:val="0000FF"/>
                <w:sz w:val="24"/>
                <w:szCs w:val="24"/>
                <w:lang w:eastAsia="ru-RU"/>
              </w:rPr>
              <w:t>ЗП24 от 04.03.16, МО100-105/15.04.16 ст.192</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решает вопросы осуществления проектных работ, строительства, содержания и модернизации дорог, мостов, жилого фонда в соответствии с Законом о жилье, а также всей инфраструктуры в области экономики, социальной сферы и сферы развлечений местного значения;</w:t>
            </w:r>
            <w:r w:rsidRPr="004B4962">
              <w:rPr>
                <w:rFonts w:ascii="Times New Roman CE" w:eastAsia="Times New Roman" w:hAnsi="Times New Roman CE" w:cs="Times New Roman CE"/>
                <w:color w:val="000000"/>
                <w:sz w:val="24"/>
                <w:szCs w:val="24"/>
                <w:lang w:eastAsia="ru-RU"/>
              </w:rPr>
              <w:br/>
              <w:t>    f</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принимает решения, в соответствии с действующим законодательством, в отношении вырубки и выкорчевывания деревьев и кустарников зеленых насаждений, являющихся публичной собственностью административно-террито</w:t>
            </w:r>
            <w:r w:rsidRPr="004B4962">
              <w:rPr>
                <w:rFonts w:ascii="Times New Roman CE" w:eastAsia="Times New Roman" w:hAnsi="Times New Roman CE" w:cs="Times New Roman CE"/>
                <w:color w:val="000000"/>
                <w:sz w:val="24"/>
                <w:szCs w:val="24"/>
                <w:lang w:eastAsia="ru-RU"/>
              </w:rPr>
              <w:softHyphen/>
              <w:t>риальной единицы, и/или их перемещения;</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пкт.f</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ЗП131 от 23.12.09, МО23-24/12.02.10 ст.35]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принимает решение о проведении внутреннего аудита;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h) принимает решения о создании публичных учреждений местного значения, организует деятельность общественных служб коммунального хозяйства, определяет финансовую поддержку в случае бюджетных затрат, устанавливает правила по обеспечению чистоты в населенном пункте;</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пкт.h) изменен ЗП131 от 23.12.09, МО23-24/12.02.10 ст.35]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i) решает в соответствии с законом вопросы создания муниципальных предприятий и коммерческих обществ или участия в уставном капитале коммерческих обществ;</w:t>
            </w:r>
            <w:r w:rsidRPr="004B4962">
              <w:rPr>
                <w:rFonts w:ascii="Times New Roman CE" w:eastAsia="Times New Roman" w:hAnsi="Times New Roman CE" w:cs="Times New Roman CE"/>
                <w:color w:val="000000"/>
                <w:sz w:val="24"/>
                <w:szCs w:val="24"/>
                <w:lang w:eastAsia="ru-RU"/>
              </w:rPr>
              <w:br/>
              <w:t>    i</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принимает решения о выделении земли для размещения пасек;</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пкт.i</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ЗП131 от 23.12.09, МО23-24/12.02.10 ст.35]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j) решает в соответствии с законом вопросы объединения усилий с другими органами местного публичного управления, в том числе зарубежными, с целью выполнения работ и предоставления услуг общественного значения, продвижения и защиты интересов органов местного публичного управления, а также сотрудничества с отечественными и зарубежными хозяйствующими субъектами и общественными объединениями в целях осуществления мероприятий или работ общего значения;</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j</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решает вопрос делегирования полномочий по утверждению тарифов на публичную услугу водоснабжения и канализации Национальному агентству по регулированию в энергетике;</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r w:rsidRPr="004B4962">
              <w:rPr>
                <w:rFonts w:ascii="Times New Roman" w:eastAsia="Times New Roman" w:hAnsi="Times New Roman" w:cs="Times New Roman"/>
                <w:color w:val="0000FF"/>
                <w:sz w:val="24"/>
                <w:szCs w:val="24"/>
                <w:lang w:eastAsia="ru-RU"/>
              </w:rP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Ст.14 ч.(2), пкт.j</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ЗП37 от 19.03.15, МО94-97/17.04.15 ст.145]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k) решает вопросы установления отношений сотрудничества, кооперации, в том числе трансграничных отношений, и побратимства с населенными пунктами из-за рубежа;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l) утверждает по предложению примара структуру и штатное расписание примэрии, структур и общественных служб, подведомственных местному совету, а также условия оплаты труда их работников;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m) утверждает статут села (коммуны), города (муниципия) и положение о совете на основе типового статута и типового положения, утвержденных Парламентом; утверждает другие положения и правила, предусмотренные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n) утверждает местный бюджет, порядок использования резервного фонда, а также специальных фондов; утверждает займы и отчет об исполнении бюджета; вносит изменения в местный бюджет;</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o) утверждает в соответствии с законом градостроительные планы населенных пунктов, входящих в состав соответствующей административно-территориальной единицы, а также планы обустройства территории;</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o</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обеспечивает в соответствии с законом учет и реализацию принципа гендерного равенства в политиках, программах, нормативных актах и распределении финансовых средств на местном уровне, утверждает программы и содействует организации кампаний по информированию в этой области; изучает и принимает решения по отчетам и информации примаров, информации советников о положении в данной сфере на местном уровне; развивает партнерство с некоммерческими и международными организациями в реализации местных политик в данной сфере;</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пкт.o</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ЗП71 от 14.04.16, МО140-149/27.05.16 ст.291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p) утверждает исследования, прогнозы и программы социально-экономического развития и другого характера;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p</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утверждает программы по развитию социальных услуг согласно потребностям сообщества;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пкт.p</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ЗП196 от 28.07.16, МО306-313/16.09.16 ст.661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q) утверждает в соответствии с законом специфические нормы и тарифы для подведомственных публичных учреждений и общественных служб местного значения, за исключением тарифов на публичные услуги по снабжению тепловой энергией </w:t>
            </w:r>
            <w:r w:rsidRPr="004B4962">
              <w:rPr>
                <w:rFonts w:ascii="Times New Roman" w:eastAsia="Times New Roman" w:hAnsi="Times New Roman" w:cs="Times New Roman"/>
                <w:color w:val="000000"/>
                <w:sz w:val="24"/>
                <w:szCs w:val="24"/>
                <w:lang w:eastAsia="ru-RU"/>
              </w:rPr>
              <w:t>и снабжению технологической водой</w:t>
            </w:r>
            <w:r w:rsidRPr="004B4962">
              <w:rPr>
                <w:rFonts w:ascii="Times New Roman CE" w:eastAsia="Times New Roman" w:hAnsi="Times New Roman CE" w:cs="Times New Roman CE"/>
                <w:color w:val="000000"/>
                <w:sz w:val="24"/>
                <w:szCs w:val="24"/>
                <w:lang w:eastAsia="ru-RU"/>
              </w:rPr>
              <w:t>, в том числе утверждает </w:t>
            </w:r>
            <w:r w:rsidRPr="004B4962">
              <w:rPr>
                <w:rFonts w:ascii="Times New Roman" w:eastAsia="Times New Roman" w:hAnsi="Times New Roman" w:cs="Times New Roman"/>
                <w:color w:val="000000"/>
                <w:sz w:val="24"/>
                <w:szCs w:val="24"/>
                <w:lang w:eastAsia="ru-RU"/>
              </w:rPr>
              <w:t>требования относительно режима работы</w:t>
            </w:r>
            <w:r w:rsidRPr="004B4962">
              <w:rPr>
                <w:rFonts w:ascii="Times New Roman CE" w:eastAsia="Times New Roman" w:hAnsi="Times New Roman CE" w:cs="Times New Roman CE"/>
                <w:color w:val="000000"/>
                <w:sz w:val="24"/>
                <w:szCs w:val="24"/>
                <w:lang w:eastAsia="ru-RU"/>
              </w:rPr>
              <w:t> торговых предприятий и предприятий общественного питания независимо от вида собственности и организационно-правовой формы, а также физических лиц, занимающихся торговлей;</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w:t>
            </w:r>
            <w:r w:rsidRPr="004B4962">
              <w:rPr>
                <w:rFonts w:ascii="Times New Roman" w:eastAsia="Times New Roman" w:hAnsi="Times New Roman" w:cs="Times New Roman"/>
                <w:i/>
                <w:iCs/>
                <w:color w:val="0000FF"/>
                <w:sz w:val="24"/>
                <w:szCs w:val="24"/>
                <w:lang w:eastAsia="ru-RU"/>
              </w:rPr>
              <w:t>[Ст.</w:t>
            </w:r>
            <w:r w:rsidRPr="004B4962">
              <w:rPr>
                <w:rFonts w:ascii="Times New Roman CE" w:eastAsia="Times New Roman" w:hAnsi="Times New Roman CE" w:cs="Times New Roman CE"/>
                <w:i/>
                <w:iCs/>
                <w:color w:val="0000FF"/>
                <w:sz w:val="24"/>
                <w:szCs w:val="24"/>
                <w:lang w:eastAsia="ru-RU"/>
              </w:rPr>
              <w:t>14 ч.(2), пкт.q) изменен </w:t>
            </w:r>
            <w:r w:rsidRPr="004B4962">
              <w:rPr>
                <w:rFonts w:ascii="Times New Roman" w:eastAsia="Times New Roman" w:hAnsi="Times New Roman" w:cs="Times New Roman"/>
                <w:i/>
                <w:iCs/>
                <w:color w:val="0000FF"/>
                <w:sz w:val="24"/>
                <w:szCs w:val="24"/>
                <w:lang w:eastAsia="ru-RU"/>
              </w:rPr>
              <w:t>ЗП153 от 01.07.16, МО215-216/19.07.16 ст.475; в силу с 19.07.16]</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Ст.14 ч.(2), пкт.q) изменен </w:t>
            </w:r>
            <w:r w:rsidRPr="004B4962">
              <w:rPr>
                <w:rFonts w:ascii="Times New Roman" w:eastAsia="Times New Roman" w:hAnsi="Times New Roman" w:cs="Times New Roman"/>
                <w:i/>
                <w:iCs/>
                <w:color w:val="0000FF"/>
                <w:sz w:val="24"/>
                <w:szCs w:val="24"/>
                <w:lang w:eastAsia="ru-RU"/>
              </w:rPr>
              <w:t>ЗП37 от 19.03.15, МО94-97/17.04.15 ст.145]</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пкт.q) изменен ЗП131 от 23.12.09, МО23-24/12.02.10 ст.35]</w:t>
            </w:r>
            <w:r w:rsidRPr="004B4962">
              <w:rPr>
                <w:rFonts w:ascii="Times New Roman CE" w:eastAsia="Times New Roman" w:hAnsi="Times New Roman CE" w:cs="Times New Roman CE"/>
                <w:i/>
                <w:iCs/>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[Ст.14 ч.(2), пкт.q) изменен ЗП107 от 17.12.09, МО197-200/31.12.09 ст.648]</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color w:val="000000"/>
                <w:sz w:val="24"/>
                <w:szCs w:val="24"/>
                <w:lang w:eastAsia="ru-RU"/>
              </w:rPr>
              <w:t>    q</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утверждает положение об осуществлении торговой деятельности в соответствующем населенном пункте;</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w:t>
            </w:r>
            <w:r w:rsidRPr="004B4962">
              <w:rPr>
                <w:rFonts w:ascii="Times New Roman" w:eastAsia="Times New Roman" w:hAnsi="Times New Roman" w:cs="Times New Roman"/>
                <w:i/>
                <w:iCs/>
                <w:color w:val="0000FF"/>
                <w:sz w:val="24"/>
                <w:szCs w:val="24"/>
                <w:lang w:eastAsia="ru-RU"/>
              </w:rPr>
              <w:t>[Ст.</w:t>
            </w:r>
            <w:r w:rsidRPr="004B4962">
              <w:rPr>
                <w:rFonts w:ascii="Times New Roman CE" w:eastAsia="Times New Roman" w:hAnsi="Times New Roman CE" w:cs="Times New Roman CE"/>
                <w:i/>
                <w:iCs/>
                <w:color w:val="0000FF"/>
                <w:sz w:val="24"/>
                <w:szCs w:val="24"/>
                <w:lang w:eastAsia="ru-RU"/>
              </w:rPr>
              <w:t>14 ч.(2), пкт.q</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w:t>
            </w:r>
            <w:r w:rsidRPr="004B4962">
              <w:rPr>
                <w:rFonts w:ascii="Times New Roman" w:eastAsia="Times New Roman" w:hAnsi="Times New Roman" w:cs="Times New Roman"/>
                <w:i/>
                <w:iCs/>
                <w:color w:val="0000FF"/>
                <w:sz w:val="24"/>
                <w:szCs w:val="24"/>
                <w:lang w:eastAsia="ru-RU"/>
              </w:rPr>
              <w:t>ЗП153 от 01.07.16, МО215-216/19.07.16 ст.475; в силу с 19.07.16]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r) утверждает допустимые пределы использования природных ресурсов местного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s) утверждает в соответствии с законом символику административно-территориальной единицы, устанавливает или меняет наименования улиц, площадей, парков и других публичных мест под открытым небом, устанавливает день храмового праздника соответствующего населенного пункта, присваивает особо отличившимся гражданам Республики Молдова и иностранным гражданам звание почетного гражданина села (коммуны), города (муниципия);</w:t>
            </w:r>
            <w:r w:rsidRPr="004B4962">
              <w:rPr>
                <w:rFonts w:ascii="Times New Roman CE" w:eastAsia="Times New Roman" w:hAnsi="Times New Roman CE" w:cs="Times New Roman CE"/>
                <w:color w:val="000000"/>
                <w:sz w:val="24"/>
                <w:szCs w:val="24"/>
                <w:lang w:eastAsia="ru-RU"/>
              </w:rPr>
              <w:br/>
              <w:t>    s</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утверждает правила содержания собак, кошек и других домашних животных;</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пкт.s</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ЗП131 от 23.12.09, МО23-24/12.02.10 ст.35]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t) избирает по предложению примара заместителя (заместителей) примара, а также освобождает его (их) от должности в предусмотренном настоящим законом порядке; </w:t>
            </w:r>
            <w:r w:rsidRPr="004B4962">
              <w:rPr>
                <w:rFonts w:ascii="Times New Roman" w:eastAsia="Times New Roman" w:hAnsi="Times New Roman" w:cs="Times New Roman"/>
                <w:color w:val="000000"/>
                <w:sz w:val="24"/>
                <w:szCs w:val="24"/>
                <w:lang w:eastAsia="ru-RU"/>
              </w:rPr>
              <w:br/>
              <w:t>    u) назначает на основе конкурса, проводимого в соответствии с Законом о государственной должности и статусе государственного служащего № 158-XVI от 4 июля 2008 года, секретаря совета, изменяет, приостанавливает и прекращает в соответствии с законом служебные отношения с ним, делегирует примару полномочия по оценке профессиональных достижений секретаря совета;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[Ст.14 ч.(2), пкт.t) и u) в редакции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v) содействует организации культурных, художественных, спортивных и развлекательных мероприятий местного значения; создает и организует ярмарки, рынки, парки, места отдыха и развлечений, спортивные базы и обеспечивает их нормальное функционирование;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 назначает своего представителя в судебных инстанциях для разрешения споров о законности принятых решений и споров, возникающих из отношений с другими органами публичной власти; формирует из числа своих членов, с учетом местной специфики и потребностей, специализированные консультативные комиссии по различным видам деятельности, вносит изменения в их состав;</w:t>
            </w:r>
            <w:r w:rsidRPr="004B4962">
              <w:rPr>
                <w:rFonts w:ascii="Times New Roman CE" w:eastAsia="Times New Roman" w:hAnsi="Times New Roman CE" w:cs="Times New Roman CE"/>
                <w:color w:val="000000"/>
                <w:sz w:val="24"/>
                <w:szCs w:val="24"/>
                <w:lang w:eastAsia="ru-RU"/>
              </w:rPr>
              <w:br/>
              <w:t>    w</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создает административные комиссии согласно положениям действующего законодательства;</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[Ст.14 ч.(2), пкт.w</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ЗП131 от 23.12.09, МО23-24/12.02.10 ст.35]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x) содействует в соответствии с законом обеспечению общественного порядка, принимает решения по вопросам деятельности муниципальной полиции, пожарной службы и формирований гражданской защиты местного значения, вносит предложения по совершенствованию их деятельности;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y) содействует реализации мер по социальной защите и социальному обеспечению, обеспечивает защиту прав ребенка; принимает решения о постановке на учет социально уязвимых лиц, нуждающихся в улучшении жилищных условий; создает и обеспечивает функционирование благотворительных учреждений местного значения;</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color w:val="000000"/>
                <w:sz w:val="24"/>
                <w:szCs w:val="24"/>
                <w:lang w:eastAsia="ru-RU"/>
              </w:rPr>
              <w:t>y</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принимает решения о создании должности общинного посредника в населенных пунктах, где компактно или совместно с представителями других национальностей проживают ромы;</w:t>
            </w:r>
            <w:r w:rsidRPr="004B4962">
              <w:rPr>
                <w:rFonts w:ascii="Times New Roman" w:eastAsia="Times New Roman" w:hAnsi="Times New Roman" w:cs="Times New Roman"/>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[Ст.14 ч.(2), пкт.y</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w:t>
            </w:r>
            <w:r w:rsidRPr="004B4962">
              <w:rPr>
                <w:rFonts w:ascii="Times New Roman" w:eastAsia="Times New Roman" w:hAnsi="Times New Roman" w:cs="Times New Roman"/>
                <w:i/>
                <w:iCs/>
                <w:color w:val="0000FF"/>
                <w:sz w:val="24"/>
                <w:szCs w:val="24"/>
                <w:lang w:eastAsia="ru-RU"/>
              </w:rPr>
              <w:t>ЗП69 от 05.04.13, МО91/20.04.13 ст.290</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t>    </w:t>
            </w:r>
            <w:r w:rsidRPr="004B4962">
              <w:rPr>
                <w:rFonts w:ascii="Times New Roman" w:eastAsia="Times New Roman" w:hAnsi="Times New Roman" w:cs="Times New Roman"/>
                <w:color w:val="000000"/>
                <w:sz w:val="24"/>
                <w:szCs w:val="24"/>
                <w:lang w:eastAsia="ru-RU"/>
              </w:rPr>
              <w:t>y</w:t>
            </w:r>
            <w:r w:rsidRPr="004B4962">
              <w:rPr>
                <w:rFonts w:ascii="Times New Roman" w:eastAsia="Times New Roman" w:hAnsi="Times New Roman" w:cs="Times New Roman"/>
                <w:color w:val="000000"/>
                <w:sz w:val="24"/>
                <w:szCs w:val="24"/>
                <w:vertAlign w:val="superscript"/>
                <w:lang w:eastAsia="ru-RU"/>
              </w:rPr>
              <w:t>2</w:t>
            </w:r>
            <w:r w:rsidRPr="004B4962">
              <w:rPr>
                <w:rFonts w:ascii="Times New Roman" w:eastAsia="Times New Roman" w:hAnsi="Times New Roman" w:cs="Times New Roman"/>
                <w:color w:val="000000"/>
                <w:sz w:val="24"/>
                <w:szCs w:val="24"/>
                <w:lang w:eastAsia="ru-RU"/>
              </w:rPr>
              <w:t>) принимает решение о создании должности специалиста по защите прав ребенка;</w:t>
            </w:r>
            <w:r w:rsidRPr="004B4962">
              <w:rPr>
                <w:rFonts w:ascii="Times New Roman" w:eastAsia="Times New Roman" w:hAnsi="Times New Roman" w:cs="Times New Roman"/>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[Ст.14 ч.(2), пкт.y</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ЗП83 от 25.05.17, МО229-243/07.07.17 ст.362]</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z) рассматривает информации советников и принимает по ним решения; заслушивает отчеты и информации примара, руководителей структурных подразделений, подведомственных муниципальных предприятий и публичных учреждений; прекращает полномочия советников в соответствии с законом; инициирует в случае необходимости местные референдумы и принимает решения о их проведении.</w:t>
            </w:r>
            <w:r w:rsidRPr="004B4962">
              <w:rPr>
                <w:rFonts w:ascii="Times New Roman CE" w:eastAsia="Times New Roman" w:hAnsi="Times New Roman CE" w:cs="Times New Roman CE"/>
                <w:color w:val="000000"/>
                <w:sz w:val="24"/>
                <w:szCs w:val="24"/>
                <w:lang w:eastAsia="ru-RU"/>
              </w:rPr>
              <w:br/>
              <w:t>    z</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распоряжается о проведении в соответствии с законом публичных консультаций по проектам решений по вопросам местного значения, которые могут иметь экономические, природоохранные и социальные последствия (для образа жизни и прав человека, для культуры, здоровья и социальной защиты, для местных сообществ и общественных услуг), а также по другим вопросам, представляющим интерес для всего населения административно-территориальной единицы или его части.</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[Ст.14 ч.(2)</w:t>
            </w:r>
            <w:r w:rsidRPr="004B4962">
              <w:rPr>
                <w:rFonts w:ascii="Times New Roman CE" w:eastAsia="Times New Roman" w:hAnsi="Times New Roman CE" w:cs="Times New Roman CE"/>
                <w:i/>
                <w:iCs/>
                <w:color w:val="0000FF"/>
                <w:sz w:val="24"/>
                <w:szCs w:val="24"/>
                <w:lang w:eastAsia="ru-RU"/>
              </w:rPr>
              <w:t>, пкт.z</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Местный совет осуществляет также иные полномочия, установленные законом, статутом села (коммуны), города (муниципия) или положением о совете.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Местный совет не может принимать решения, предполагающие определенные расходы, без указания источника покрытия таковых.</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3</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Функционирование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15. </w:t>
            </w:r>
            <w:r w:rsidRPr="004B4962">
              <w:rPr>
                <w:rFonts w:ascii="Times New Roman CE" w:eastAsia="Times New Roman" w:hAnsi="Times New Roman CE" w:cs="Times New Roman CE"/>
                <w:color w:val="000000"/>
                <w:sz w:val="24"/>
                <w:szCs w:val="24"/>
                <w:lang w:eastAsia="ru-RU"/>
              </w:rPr>
              <w:t>Срок полномочий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Срок полномочий местного совета устанавливается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Местный совет осуществляет свои полномочия со дня признания его законно образованным до дня законного образования вновь избранного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Срок полномочий местного совета может быть продлен органическим законом в случае войны или катастрофы.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16.</w:t>
            </w:r>
            <w:r w:rsidRPr="004B4962">
              <w:rPr>
                <w:rFonts w:ascii="Times New Roman CE" w:eastAsia="Times New Roman" w:hAnsi="Times New Roman CE" w:cs="Times New Roman CE"/>
                <w:color w:val="000000"/>
                <w:sz w:val="24"/>
                <w:szCs w:val="24"/>
                <w:lang w:eastAsia="ru-RU"/>
              </w:rPr>
              <w:t> Созыв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Местный совет созывается на очередное заседание, за исключением первого заседания, примаром один раз в три месяца.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случае необходимости по требованию примара или не менее чем одной трети избранных советников местный совет может быть созван на внеочередное заседание с предложенной повесткой дня.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О созыве местного совета объявляется не менее чем за пять дней до очередного заседания и не менее чем за три дня до внеочередного заседания.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В случае экстренной необходимости (стихийные бедствия, катастрофы, пожары, эпидемии, эпифитотии, эпизоотии и другие подобные чрезвычайные положения), обусловленной интересами жителей села (коммуны), города (муниципия), местный совет может быть созван незамедлительно.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Местный совет созывается по распоряжению примара или, если он не имеет возможности созвать совет, - заместителя примара. Если примар или заместитель примара отказываются созвать заседание местного совета с предложенной повесткой дня, оно созывается группой в количестве не менее одной трети избранных советников. Извещение о созыве заседания совета, в котором указываются повестка дня, дата, время и место его проведения, направляется советникам.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Повестка дня доводится до сведения жителей села (коммуны), города (муниципия) через местную печать или иные средства информации, в том числе путем вывешивания объявления.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(7) Местный совет большинством голосов присутствующих советников открытым голосованием избирает на период одного заседания председательствующего на данном заседании. Секретарь местного совета помогает председательствующему на заседании.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17.</w:t>
            </w:r>
            <w:r w:rsidRPr="004B4962">
              <w:rPr>
                <w:rFonts w:ascii="Times New Roman CE" w:eastAsia="Times New Roman" w:hAnsi="Times New Roman CE" w:cs="Times New Roman CE"/>
                <w:color w:val="000000"/>
                <w:sz w:val="24"/>
                <w:szCs w:val="24"/>
                <w:lang w:eastAsia="ru-RU"/>
              </w:rPr>
              <w:t> Открытость заседаний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Заседания местного совета являются открытыми.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Любое заинтересованное лицо может присутствовать на заседании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Граждане, созданные в соответствии с законом объединения и иные заинтересованные стороны имеют право:</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[Ст.17 ч.(3) изменена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участвовать в соответствии с законом в принятии решений на любом этапе этой процедуры;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иметь доступ к информации о бюджетах населенных пунктов и порядке использования их средств, ознакамливаться с проектами решений и повесткой дня заседаний местного совета и примэрии;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предлагать для обсуждения вопросы о разработке и принятии определенных решений;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представлять местным органам публичной власти от себя лично или от имени группы лиц соответствующего сообщества рекомендации по обсуждаемым проектам решений.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Местные органы публичной власти и государственные служащие соответствующих административно-территориальных единиц обязаны принять все меры для обеспечения возможности эффективного участия граждан, созданных в соответствии с законом объединений и иных заинтересованных сторон в принятии решений, в том числе путем:</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[Ст.17 ч.(4) изменена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адекватного и своевременного информирования о вопросах, обсуждаемых местным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приема и своевременного рассмотрения всех рекомендаций, обращений, писем, направляемых гражданами представительным властям в ходе разработки ими проектов решений или программ деятельности;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проведения политики общения и диалога с гражданами;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размещения программ, стратегий, повесток дня заседаний на различных информационных носителях.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Препятствование свободному доступу на заседания местного совета или дискредитация процедуры принятия решений путем преднамеренного утаивания информации, представляющей интерес для общественности, наказываются в соответствии с действующим законодательством.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18.</w:t>
            </w:r>
            <w:r w:rsidRPr="004B4962">
              <w:rPr>
                <w:rFonts w:ascii="Times New Roman CE" w:eastAsia="Times New Roman" w:hAnsi="Times New Roman CE" w:cs="Times New Roman CE"/>
                <w:color w:val="000000"/>
                <w:sz w:val="24"/>
                <w:szCs w:val="24"/>
                <w:lang w:eastAsia="ru-RU"/>
              </w:rPr>
              <w:t> Повестка дня заседания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Заседание местного совета проводится в соответствии с повесткой дня, предложенной примаром или советниками, потребовавшими в соответствии со статьей 16 созыва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Изменение или дополнение повестки дня допускается только в начале заседания и принимается большинством голосов присутствующих советников с соблюдением положений части (1) статьи 22.</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19.</w:t>
            </w:r>
            <w:r w:rsidRPr="004B4962">
              <w:rPr>
                <w:rFonts w:ascii="Times New Roman CE" w:eastAsia="Times New Roman" w:hAnsi="Times New Roman CE" w:cs="Times New Roman CE"/>
                <w:color w:val="000000"/>
                <w:sz w:val="24"/>
                <w:szCs w:val="24"/>
                <w:lang w:eastAsia="ru-RU"/>
              </w:rPr>
              <w:t> Правомочность заседания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Присутствие советников на заседании местного совета является обязательным.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Заседание местного совета правомочно, если на нем присутствует большинство избранных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При осуществлении своих полномочий местный совет принимает решения большинством голосов присутствующих советников, за исключением случаев, когда законом или положением о совете предусмотрено большее количество голосов. При равенстве голосов решение не принимается и обсуждение переносится на следующее заседание.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Решения об утверждении местного бюджета, а также касающиеся управления публичным имуществом села (коммуны), города (муниципия), установления размера местных налогов и сборов, планирования развития населенных пунктов и обустройства территорий, а также объединения усилий с другими советами, отечественными или зарубежными публичными учреждениями, принимаются большинством голосов избранных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Решения об инициировании отзыва примара принимаются двумя третями голосов избранных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Местный совет может установить порядок принятия отдельных решений тайным или поименным голосованием.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(7) Проекты решений предлагаются советниками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и/или примаром.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20. </w:t>
            </w:r>
            <w:r w:rsidRPr="004B4962">
              <w:rPr>
                <w:rFonts w:ascii="Times New Roman CE" w:eastAsia="Times New Roman" w:hAnsi="Times New Roman CE" w:cs="Times New Roman CE"/>
                <w:color w:val="000000"/>
                <w:sz w:val="24"/>
                <w:szCs w:val="24"/>
                <w:lang w:eastAsia="ru-RU"/>
              </w:rPr>
              <w:t>Подписание и вступление в силу решений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Решения местного совета в течение не более пяти дней после проведения заседания подписываются председательствующим и контрассигнуются секретарем совета. Решения о назначении на должность или </w:t>
            </w:r>
            <w:r w:rsidRPr="004B4962">
              <w:rPr>
                <w:rFonts w:ascii="Times New Roman" w:eastAsia="Times New Roman" w:hAnsi="Times New Roman" w:cs="Times New Roman"/>
                <w:color w:val="000000"/>
                <w:sz w:val="24"/>
                <w:szCs w:val="24"/>
                <w:lang w:eastAsia="ru-RU"/>
              </w:rPr>
              <w:t>прекращении служебных отношений</w:t>
            </w:r>
            <w:r w:rsidRPr="004B4962">
              <w:rPr>
                <w:rFonts w:ascii="Times New Roman CE" w:eastAsia="Times New Roman" w:hAnsi="Times New Roman CE" w:cs="Times New Roman CE"/>
                <w:color w:val="000000"/>
                <w:sz w:val="24"/>
                <w:szCs w:val="24"/>
                <w:lang w:eastAsia="ru-RU"/>
              </w:rPr>
              <w:t> секретаря не контрассигнуются. На каждом заседании совет назначает советника, который должен будет подписать решение совета в случае, если председательствующий не сможет его подписать.</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[Ст.20 ч.(1) изменен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Секретарь совета имеет право не контрассигновать решение, если считает его незаконным, и предложить совету пересмотреть его.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Решение местного совета секретарь обязан передать примару и в предусмотренных законом случаях территориальному бюро Государственной канцелярии в течение не более пяти дней со дня его подписания.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Если примар считает решение местного совета незаконным, он обращается с запросом в соответствующее территориальное бюро Государственной канцелярии и/или в административный суд.</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Решения, носящие нормативный характер, вступают в силу со дня их обнародования через печать или посредством вывешивания в общественных местах, а решения, носящие индивидуальный характер, - со дня доведения их до сведения лиц, которых они касаются.</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(5) В срок не более пяти дней после подписания секретарь совета обеспечивает внесение решений совета в Государственный регистр местных актов и вывешивает в публичных местах решения совета нормативного характера.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[Ст.20 ч.(5) в редакции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b/>
                <w:bCs/>
                <w:color w:val="000000"/>
                <w:sz w:val="24"/>
                <w:szCs w:val="24"/>
                <w:lang w:eastAsia="ru-RU"/>
              </w:rPr>
              <w:t>    (6) Решения нормативного характера вступают в силу со дня их внесения в Государственный регистр местных актов или с указанной в решении даты, которая не может предшествовать дате его внесения в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[Ст.20 ч.(6)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b/>
                <w:bCs/>
                <w:color w:val="000000"/>
                <w:sz w:val="24"/>
                <w:szCs w:val="24"/>
                <w:lang w:eastAsia="ru-RU"/>
              </w:rPr>
              <w:t>    (7) Решения индивидуального характера вступают в силу со дня доведения их до сведения лиц, которых они касаются, или с указанной в решении даты, которая не может предшествовать дате его внесения в Государственный регистр местных актов.   </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[Ст.20 ч.(7)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21.</w:t>
            </w:r>
            <w:r w:rsidRPr="004B4962">
              <w:rPr>
                <w:rFonts w:ascii="Times New Roman CE" w:eastAsia="Times New Roman" w:hAnsi="Times New Roman CE" w:cs="Times New Roman CE"/>
                <w:color w:val="000000"/>
                <w:sz w:val="24"/>
                <w:szCs w:val="24"/>
                <w:lang w:eastAsia="ru-RU"/>
              </w:rPr>
              <w:t> Ограничение права голоса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Советник может присутствовать на заседании совета, но не может участвовать в принятии решения при наличии конфликта интересов, а именно: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если он или его супруга (супруг), дети, родители материально заинтересованы в рассматриваемом вопросе;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если он является руководителем или входит в состав руководящих органов предприятия, учреждения, организации или их филиалов и представительств, по которым принимается решение;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 в случае несовместимости должностей в соответствии с настоящим законом и Законом о статусе местного выборного лица, если несовместимость длится более 30 дней со дня ее возникновения.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Решения, принятые местным советом с нарушением положений части (1), могут быть признаны административным судом недействительными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22.</w:t>
            </w:r>
            <w:r w:rsidRPr="004B4962">
              <w:rPr>
                <w:rFonts w:ascii="Times New Roman CE" w:eastAsia="Times New Roman" w:hAnsi="Times New Roman CE" w:cs="Times New Roman CE"/>
                <w:color w:val="000000"/>
                <w:sz w:val="24"/>
                <w:szCs w:val="24"/>
                <w:lang w:eastAsia="ru-RU"/>
              </w:rPr>
              <w:t> Рассмотрение вопросов на заседании </w:t>
            </w:r>
            <w:r w:rsidRPr="004B4962">
              <w:rPr>
                <w:rFonts w:ascii="Times New Roman CE" w:eastAsia="Times New Roman" w:hAnsi="Times New Roman CE" w:cs="Times New Roman CE"/>
                <w:color w:val="000000"/>
                <w:sz w:val="24"/>
                <w:szCs w:val="24"/>
                <w:lang w:eastAsia="ru-RU"/>
              </w:rPr>
              <w:br/>
              <w:t>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Вопросы, внесенные в повестку дня заседания местного совета, обсуждаются им при наличии заключения или отчета специализированной комиссии совета, а при необходимости - также отчета или заключения примэрии и/или соответствующего подразделения децентрализованной общественной службы или деконцентрированной общественной службы, а также свода поступивших в ходе публичных консультаций рекомендаций.</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00"/>
                <w:sz w:val="24"/>
                <w:szCs w:val="24"/>
                <w:lang w:eastAsia="ru-RU"/>
              </w:rPr>
              <w:t> </w:t>
            </w:r>
            <w:r w:rsidRPr="004B4962">
              <w:rPr>
                <w:rFonts w:ascii="Times New Roman" w:eastAsia="Times New Roman" w:hAnsi="Times New Roman" w:cs="Times New Roman"/>
                <w:i/>
                <w:iCs/>
                <w:color w:val="0000FF"/>
                <w:sz w:val="24"/>
                <w:szCs w:val="24"/>
                <w:lang w:eastAsia="ru-RU"/>
              </w:rPr>
              <w:t>[Ст.22 ч.(1) изменена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отступление от положений части (1) в случаях, предусмотренных частью (4) статьи 16, вопросы, внесенные в повестку дня заседания местного совета, обсуждаются и по ним принимаются решения в отсутствие указанных в части (1) материалов.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Обсуждение вопросов на заседании местного совета протоколируется.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Протокол и обсуждавшиеся на заседании документы оформляются в отдельное дело, которое нумеруется, скрепляется печатью и подписывается председательствующим на заседании и секретарем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23.</w:t>
            </w:r>
            <w:r w:rsidRPr="004B4962">
              <w:rPr>
                <w:rFonts w:ascii="Times New Roman CE" w:eastAsia="Times New Roman" w:hAnsi="Times New Roman CE" w:cs="Times New Roman CE"/>
                <w:color w:val="000000"/>
                <w:sz w:val="24"/>
                <w:szCs w:val="24"/>
                <w:lang w:eastAsia="ru-RU"/>
              </w:rPr>
              <w:t> Ответственность советников местного </w:t>
            </w:r>
            <w:r w:rsidRPr="004B4962">
              <w:rPr>
                <w:rFonts w:ascii="Times New Roman CE" w:eastAsia="Times New Roman" w:hAnsi="Times New Roman CE" w:cs="Times New Roman CE"/>
                <w:color w:val="000000"/>
                <w:sz w:val="24"/>
                <w:szCs w:val="24"/>
                <w:lang w:eastAsia="ru-RU"/>
              </w:rPr>
              <w:br/>
              <w:t>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Советники несут солидарную ответственность за деятельность местного совета, а также за его решения, если они проголосовали за эти решения.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Каждый советник несет юридическую ответственность, установленную действующим законодательством, за деятельность, которую он осуществляет в соответствии со своим мандатом.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По требованию советника его голос и особое мнение могут быть занесены в протокол заседания. На советника, не согласного с принятым решением совета, особое мнение которого занесено в протокол заседания, не распространяются положения части (1).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24.</w:t>
            </w:r>
            <w:r w:rsidRPr="004B4962">
              <w:rPr>
                <w:rFonts w:ascii="Times New Roman CE" w:eastAsia="Times New Roman" w:hAnsi="Times New Roman CE" w:cs="Times New Roman CE"/>
                <w:color w:val="000000"/>
                <w:sz w:val="24"/>
                <w:szCs w:val="24"/>
                <w:lang w:eastAsia="ru-RU"/>
              </w:rPr>
              <w:t> Досрочное прекращение мандата </w:t>
            </w:r>
            <w:r w:rsidRPr="004B4962">
              <w:rPr>
                <w:rFonts w:ascii="Times New Roman CE" w:eastAsia="Times New Roman" w:hAnsi="Times New Roman CE" w:cs="Times New Roman CE"/>
                <w:color w:val="000000"/>
                <w:sz w:val="24"/>
                <w:szCs w:val="24"/>
                <w:lang w:eastAsia="ru-RU"/>
              </w:rPr>
              <w:br/>
              <w:t>                        советника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Мандат советника может быть прекращен досрочно соответствующим советом в случае: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нарушения советником Конституции, что подтверждено вступившим в законную </w:t>
            </w:r>
            <w:r w:rsidRPr="004B4962">
              <w:rPr>
                <w:rFonts w:ascii="Times New Roman" w:eastAsia="Times New Roman" w:hAnsi="Times New Roman" w:cs="Times New Roman"/>
                <w:color w:val="000000"/>
                <w:sz w:val="24"/>
                <w:szCs w:val="24"/>
                <w:lang w:eastAsia="ru-RU"/>
              </w:rPr>
              <w:t>силу судебным решением;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i/>
                <w:iCs/>
                <w:color w:val="FF0000"/>
                <w:sz w:val="24"/>
                <w:szCs w:val="24"/>
                <w:lang w:eastAsia="ru-RU"/>
              </w:rPr>
              <w:t>[Ст.24 ч.(1), пкт.b) утратил силу согласно ЗП44 от 22.03.13, МО75-81/12.04.13 ст.239]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вступления в силу в отношении советника приговора об осуждении его к лишению свободы или приговора, которым запрещается занимать должность советника;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i/>
                <w:iCs/>
                <w:color w:val="000000"/>
                <w:sz w:val="24"/>
                <w:szCs w:val="24"/>
                <w:lang w:eastAsia="ru-RU"/>
              </w:rPr>
              <w:t> </w:t>
            </w:r>
            <w:r w:rsidRPr="004B4962">
              <w:rPr>
                <w:rFonts w:ascii="Times New Roman" w:eastAsia="Times New Roman" w:hAnsi="Times New Roman" w:cs="Times New Roman"/>
                <w:i/>
                <w:iCs/>
                <w:color w:val="FF0000"/>
                <w:sz w:val="24"/>
                <w:szCs w:val="24"/>
                <w:lang w:eastAsia="ru-RU"/>
              </w:rPr>
              <w:t>[Ст.24 ч.(1), пкт.d) утратил силу согласно ЗП44 от 22.03.13, МО75-81/12.04.13 ст.239]</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color w:val="000000"/>
                <w:sz w:val="24"/>
                <w:szCs w:val="24"/>
                <w:lang w:eastAsia="ru-RU"/>
              </w:rPr>
              <w:t>e) отсутствия советника без уважительных причин на трех заседаниях совета подряд.</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[Ст.24 ч.(1), пкт.е) введен </w:t>
            </w:r>
            <w:r w:rsidRPr="004B4962">
              <w:rPr>
                <w:rFonts w:ascii="Times New Roman" w:eastAsia="Times New Roman" w:hAnsi="Times New Roman" w:cs="Times New Roman"/>
                <w:i/>
                <w:iCs/>
                <w:color w:val="0000FF"/>
                <w:sz w:val="24"/>
                <w:szCs w:val="24"/>
                <w:lang w:eastAsia="ru-RU"/>
              </w:rPr>
              <w:t>ЗП220 от 19.10.12, МО248-251/07.12.12 ст.808</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color w:val="000000"/>
                <w:sz w:val="24"/>
                <w:szCs w:val="24"/>
                <w:lang w:eastAsia="ru-RU"/>
              </w:rPr>
              <w:t>    f) нахождения в положении несовместимости, установленного ставшим окончательным констатирующим актом;</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24 ч.(1), пкт.f)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r w:rsidRPr="004B4962">
              <w:rPr>
                <w:rFonts w:ascii="Times New Roman" w:eastAsia="Times New Roman" w:hAnsi="Times New Roman" w:cs="Times New Roman"/>
                <w:color w:val="000000"/>
                <w:sz w:val="24"/>
                <w:szCs w:val="24"/>
                <w:lang w:eastAsia="ru-RU"/>
              </w:rPr>
              <w:br/>
              <w:t>    g) установления ставшим окончательным констатирующим актом издания/принятия им административного акта, совершения непосредственно или посредством третьего лица сделки, принятия или участия в принятии решения без разрешения фактического конфликта интересов в соответствии с законодательством о регулировании конфликта интересов;</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24 ч.(1), пкт.g)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r w:rsidRPr="004B4962">
              <w:rPr>
                <w:rFonts w:ascii="Times New Roman" w:eastAsia="Times New Roman" w:hAnsi="Times New Roman" w:cs="Times New Roman"/>
                <w:color w:val="000000"/>
                <w:sz w:val="24"/>
                <w:szCs w:val="24"/>
                <w:lang w:eastAsia="ru-RU"/>
              </w:rPr>
              <w:br/>
              <w:t>    h) неподачи декларации об имуществе и личных интересах или отказа от ее подачи согласно части (8) статьи 27 Закона о Национальном органе по неподкупности № 132 от 17 июня 2016 года;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24 ч.(1), пкт.h)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r w:rsidRPr="004B4962">
              <w:rPr>
                <w:rFonts w:ascii="Times New Roman" w:eastAsia="Times New Roman" w:hAnsi="Times New Roman" w:cs="Times New Roman"/>
                <w:color w:val="000000"/>
                <w:sz w:val="24"/>
                <w:szCs w:val="24"/>
                <w:lang w:eastAsia="ru-RU"/>
              </w:rPr>
              <w:br/>
              <w:t>    i) предписания вступившим в законную силу решением судебной инстанции конфискации необоснованного имущества.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24 ч.(1), пкт.i)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Советник может обжаловать решение о досрочном прекращении его мандата в административном суде.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color w:val="000000"/>
                <w:sz w:val="24"/>
                <w:szCs w:val="24"/>
                <w:lang w:eastAsia="ru-RU"/>
              </w:rPr>
              <w:t>(3) В случае смерти советника секретарь местного совета в течение 15 календарных дней информирует об этом Центральную избирательную комиссию, которая объявляет мандат умершего советника вакантным.</w:t>
            </w:r>
            <w:r w:rsidRPr="004B4962">
              <w:rPr>
                <w:rFonts w:ascii="Times New Roman" w:eastAsia="Times New Roman" w:hAnsi="Times New Roman" w:cs="Times New Roman"/>
                <w:color w:val="000000"/>
                <w:sz w:val="24"/>
                <w:szCs w:val="24"/>
                <w:lang w:eastAsia="ru-RU"/>
              </w:rPr>
              <w:br/>
              <w:t>  </w:t>
            </w:r>
            <w:r w:rsidRPr="004B4962">
              <w:rPr>
                <w:rFonts w:ascii="Times New Roman" w:eastAsia="Times New Roman" w:hAnsi="Times New Roman" w:cs="Times New Roman"/>
                <w:i/>
                <w:iCs/>
                <w:color w:val="000000"/>
                <w:sz w:val="24"/>
                <w:szCs w:val="24"/>
                <w:lang w:eastAsia="ru-RU"/>
              </w:rPr>
              <w:t>  </w:t>
            </w:r>
            <w:r w:rsidRPr="004B4962">
              <w:rPr>
                <w:rFonts w:ascii="Times New Roman" w:eastAsia="Times New Roman" w:hAnsi="Times New Roman" w:cs="Times New Roman"/>
                <w:i/>
                <w:iCs/>
                <w:color w:val="0000FF"/>
                <w:sz w:val="24"/>
                <w:szCs w:val="24"/>
                <w:lang w:eastAsia="ru-RU"/>
              </w:rPr>
              <w:t>[Ст.24 ч.(3) в редакции ЗП44 от 22.03.13, МО75-81/12.04.13 ст.239]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Мандат советника считается вакантным с момента доведения решения о его прекращении в соответствии с положениями части (1) до сведения данного советника. Если довести до сведения советника принятое решение невозможно, его мандат считается вакантным с момента принятия решения местным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25.</w:t>
            </w:r>
            <w:r w:rsidRPr="004B4962">
              <w:rPr>
                <w:rFonts w:ascii="Times New Roman CE" w:eastAsia="Times New Roman" w:hAnsi="Times New Roman CE" w:cs="Times New Roman CE"/>
                <w:color w:val="000000"/>
                <w:sz w:val="24"/>
                <w:szCs w:val="24"/>
                <w:lang w:eastAsia="ru-RU"/>
              </w:rPr>
              <w:t> Роспуск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Местный совет может быть распущен до истечения срока полномочий, если: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он повторно принимал по одному и тому же вопросу решения, которые отменялись вступившими в законную силу решениями административного суда по причине грубого нарушения ими положений Конституции или действующего законодательства;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число советников сократилось более чем на половину от числа, установленного статьей 11;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в течение шести месяцев подряд он не принял ни одного решения независимо от количества проведенных заседаний.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случае, предусмотренном пунктом a) части (1), территориальное бюро Государственной канцелярии либо соответственно примар или Правительство вправе обратиться в судебную инстанцию для установления обстоятельств, оправдывающих роспуск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Роспуск по праву местного совета, предусмотренный пунктами b) и c) части (1), констатируется примаром и доводится до сведения Центральной избирательной комиссии в письменной форме в течение не более 10 дней со дня роспуска, которая назначает дату проведения новых местных выборов.</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color w:val="0000FF"/>
                <w:sz w:val="24"/>
                <w:szCs w:val="24"/>
                <w:lang w:eastAsia="ru-RU"/>
              </w:rPr>
              <w:t> </w:t>
            </w:r>
            <w:r w:rsidRPr="004B4962">
              <w:rPr>
                <w:rFonts w:ascii="Times New Roman" w:eastAsia="Times New Roman" w:hAnsi="Times New Roman" w:cs="Times New Roman"/>
                <w:i/>
                <w:iCs/>
                <w:color w:val="0000FF"/>
                <w:sz w:val="24"/>
                <w:szCs w:val="24"/>
                <w:lang w:eastAsia="ru-RU"/>
              </w:rPr>
              <w:t>[Ст.25 ч.(3) изменена ЗП213 от 09.09.10, МО190/29.09.10 ст.626]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Роспуск местного совета осуществляется Парламентом по мотивированному предложению примара или Правительства, основанному на вступившем в законную силу судебном решении, вынесенном в соответствии с частью (2), которым установлены обстоятельства, оправдывающие роспуск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Дата проведения выборов нового состава местного совета устанавливается Центральной избирательной комиссией в соответствии с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До образования нового совета решения по текущим вопросам соответствующей административно-территориальной единицы принимает примар.</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III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ПРИМАР И ЕГО ЗАМЕСТИТЕЛЬ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26.</w:t>
            </w:r>
            <w:r w:rsidRPr="004B4962">
              <w:rPr>
                <w:rFonts w:ascii="Times New Roman CE" w:eastAsia="Times New Roman" w:hAnsi="Times New Roman CE" w:cs="Times New Roman CE"/>
                <w:color w:val="000000"/>
                <w:sz w:val="24"/>
                <w:szCs w:val="24"/>
                <w:lang w:eastAsia="ru-RU"/>
              </w:rPr>
              <w:t> Примар и его заместитель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Примар возглавляет местное публичное управление. Он участвует в заседаниях местного совета и имеет право высказывать свое мнение по всем обсуждаемым вопросам.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color w:val="000000"/>
                <w:sz w:val="24"/>
                <w:szCs w:val="24"/>
                <w:lang w:eastAsia="ru-RU"/>
              </w:rPr>
              <w:t>  (2) На примара и заместителей примара распространяются положения Закона о статусе местного выборного лица.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[Ст.26 ч.(2) в редакции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[Ст.26 ч.(2) изменена ЗП187 от 15.07.10, МО141-144/10.08.10 ст.507]</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По предложению примара местный совет решает вопрос относительно установления должности заместителя примара и числа заместителей примара, призванных помогать примару в осуществлении его полномочий.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Заместителем примара может быть избрано любое лицо, включая лицо из числа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Заместитель примара выполняет возложенные на него примаром обязанности и несет ответственность, установленную действующим законодательством.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i/>
                <w:iCs/>
                <w:color w:val="0000FF"/>
                <w:sz w:val="24"/>
                <w:szCs w:val="24"/>
                <w:lang w:eastAsia="ru-RU"/>
              </w:rPr>
              <w:t> [Ст.26 ч.(6) исключена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27.</w:t>
            </w:r>
            <w:r w:rsidRPr="004B4962">
              <w:rPr>
                <w:rFonts w:ascii="Times New Roman CE" w:eastAsia="Times New Roman" w:hAnsi="Times New Roman CE" w:cs="Times New Roman CE"/>
                <w:color w:val="000000"/>
                <w:sz w:val="24"/>
                <w:szCs w:val="24"/>
                <w:lang w:eastAsia="ru-RU"/>
              </w:rPr>
              <w:t> Подтверждение законности выборов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и признание мандата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Подтверждение законности выборов примара и признание его мандата осуществляются в соответствии с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Факт признания или непризнания мандата примара доводится до сведения общественности, территориального бюро Государственной канцелярии и сообщается судьей на первом заседании совета или на его внеочередном заседании.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В случае непризнания мандата примара проводятся новые выборы в соответствии с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28.</w:t>
            </w:r>
            <w:r w:rsidRPr="004B4962">
              <w:rPr>
                <w:rFonts w:ascii="Times New Roman CE" w:eastAsia="Times New Roman" w:hAnsi="Times New Roman CE" w:cs="Times New Roman CE"/>
                <w:color w:val="000000"/>
                <w:sz w:val="24"/>
                <w:szCs w:val="24"/>
                <w:lang w:eastAsia="ru-RU"/>
              </w:rPr>
              <w:t> Досрочное прекращение мандата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Примар осуществляет свои полномочия со дня признания его мандата до даты признания следующего мандата примара, за исключением случаев досрочного прекращения мандата. Срок полномочий примара может быть продлен органическим законом только в случае войны или катастрофы.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Мандат примара досрочно прекращается в случае: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подачи им в отставку;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несовместимости должностей</w:t>
            </w:r>
            <w:r w:rsidRPr="004B4962">
              <w:rPr>
                <w:rFonts w:ascii="Times New Roman" w:eastAsia="Times New Roman" w:hAnsi="Times New Roman" w:cs="Times New Roman"/>
                <w:color w:val="000000"/>
                <w:sz w:val="24"/>
                <w:szCs w:val="24"/>
                <w:lang w:eastAsia="ru-RU"/>
              </w:rPr>
              <w:t>, установленной ставшим окончательным констатирующим актом;</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28 ч.(2), пкт.b) изменен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невозможности исполнения им своих обязанностей на протяжении более четырех месяцев подряд, в том числе из-за болезни;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вступления в силу в отношении него обвинительного приговора;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d</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установления ставшим окончательным констатирующим актом издания/принятия им административного акта, совершения непосредственно или посредством третьего лица сделки, принятия или участия в принятии решения баз разрешения фактического конфликта интересов в соответствии с законодательством о регулировании конфликта интересов;</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28 ч.(2), пкт.d</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r w:rsidRPr="004B4962">
              <w:rPr>
                <w:rFonts w:ascii="Times New Roman" w:eastAsia="Times New Roman" w:hAnsi="Times New Roman" w:cs="Times New Roman"/>
                <w:color w:val="000000"/>
                <w:sz w:val="24"/>
                <w:szCs w:val="24"/>
                <w:lang w:eastAsia="ru-RU"/>
              </w:rPr>
              <w:br/>
              <w:t>    d</w:t>
            </w:r>
            <w:r w:rsidRPr="004B4962">
              <w:rPr>
                <w:rFonts w:ascii="Times New Roman" w:eastAsia="Times New Roman" w:hAnsi="Times New Roman" w:cs="Times New Roman"/>
                <w:color w:val="000000"/>
                <w:sz w:val="24"/>
                <w:szCs w:val="24"/>
                <w:vertAlign w:val="superscript"/>
                <w:lang w:eastAsia="ru-RU"/>
              </w:rPr>
              <w:t>2</w:t>
            </w:r>
            <w:r w:rsidRPr="004B4962">
              <w:rPr>
                <w:rFonts w:ascii="Times New Roman" w:eastAsia="Times New Roman" w:hAnsi="Times New Roman" w:cs="Times New Roman"/>
                <w:color w:val="000000"/>
                <w:sz w:val="24"/>
                <w:szCs w:val="24"/>
                <w:lang w:eastAsia="ru-RU"/>
              </w:rPr>
              <w:t>) неподачи декларации об имуществе и личных интересах или отказа от ее подачи согласно части (8) статьи 27 Закона о Национальном органе по неподкупности № 132 от 17 июня 2016 года;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28 ч.(2), пкт.d</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r w:rsidRPr="004B4962">
              <w:rPr>
                <w:rFonts w:ascii="Times New Roman" w:eastAsia="Times New Roman" w:hAnsi="Times New Roman" w:cs="Times New Roman"/>
                <w:color w:val="000000"/>
                <w:sz w:val="24"/>
                <w:szCs w:val="24"/>
                <w:lang w:eastAsia="ru-RU"/>
              </w:rPr>
              <w:br/>
              <w:t>    d</w:t>
            </w:r>
            <w:r w:rsidRPr="004B4962">
              <w:rPr>
                <w:rFonts w:ascii="Times New Roman" w:eastAsia="Times New Roman" w:hAnsi="Times New Roman" w:cs="Times New Roman"/>
                <w:color w:val="000000"/>
                <w:sz w:val="24"/>
                <w:szCs w:val="24"/>
                <w:vertAlign w:val="superscript"/>
                <w:lang w:eastAsia="ru-RU"/>
              </w:rPr>
              <w:t>3</w:t>
            </w:r>
            <w:r w:rsidRPr="004B4962">
              <w:rPr>
                <w:rFonts w:ascii="Times New Roman" w:eastAsia="Times New Roman" w:hAnsi="Times New Roman" w:cs="Times New Roman"/>
                <w:color w:val="000000"/>
                <w:sz w:val="24"/>
                <w:szCs w:val="24"/>
                <w:lang w:eastAsia="ru-RU"/>
              </w:rPr>
              <w:t>) предписания вступившим в законную силу решением судебной инстанции конфискации необоснованного имущества;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w:t>
            </w:r>
            <w:r w:rsidRPr="004B4962">
              <w:rPr>
                <w:rFonts w:ascii="Times New Roman CE" w:eastAsia="Times New Roman" w:hAnsi="Times New Roman CE" w:cs="Times New Roman CE"/>
                <w:i/>
                <w:iCs/>
                <w:color w:val="0000FF"/>
                <w:sz w:val="24"/>
                <w:szCs w:val="24"/>
                <w:lang w:eastAsia="ru-RU"/>
              </w:rPr>
              <w:t>28 ч.(2), пкт.d</w:t>
            </w:r>
            <w:r w:rsidRPr="004B4962">
              <w:rPr>
                <w:rFonts w:ascii="Times New Roman CE" w:eastAsia="Times New Roman" w:hAnsi="Times New Roman CE" w:cs="Times New Roman CE"/>
                <w:i/>
                <w:iCs/>
                <w:color w:val="0000FF"/>
                <w:sz w:val="24"/>
                <w:szCs w:val="24"/>
                <w:vertAlign w:val="superscript"/>
                <w:lang w:eastAsia="ru-RU"/>
              </w:rPr>
              <w:t>3</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ЗП134 от 17.06.16, МО245-246/30.07.16 ст.515; в силу с 01.08.16]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e) его смерти.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29.</w:t>
            </w:r>
            <w:r w:rsidRPr="004B4962">
              <w:rPr>
                <w:rFonts w:ascii="Times New Roman CE" w:eastAsia="Times New Roman" w:hAnsi="Times New Roman CE" w:cs="Times New Roman CE"/>
                <w:color w:val="000000"/>
                <w:sz w:val="24"/>
                <w:szCs w:val="24"/>
                <w:lang w:eastAsia="ru-RU"/>
              </w:rPr>
              <w:t> Основные полномочия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Исходя из сфер деятельности, закрепленных за органами местного публичного управления первого уровня в части (1) статьи 4 Закона об административной децентрализации, примар осуществляет на управляемой территории следующие основные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обеспечивает исполнение решений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предлагает в соответствии с законом структуру и штатное расписание примэрии, условия оплаты труда ее работников и представляет их местному совету на утверждение;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назначает на должность</w:t>
            </w:r>
            <w:r w:rsidRPr="004B4962">
              <w:rPr>
                <w:rFonts w:ascii="Times New Roman" w:eastAsia="Times New Roman" w:hAnsi="Times New Roman" w:cs="Times New Roman"/>
                <w:color w:val="000000"/>
                <w:sz w:val="24"/>
                <w:szCs w:val="24"/>
                <w:lang w:eastAsia="ru-RU"/>
              </w:rPr>
              <w:t> и прекращает служебные или трудовые отношения с начальниками подведомственных соответствующему органу местного публичного управления подразделений, служб, муниципальных предприятий, работниками примэрии, определяет их обязанности, руководит их деятельностью и контролирует ее, содействует профессиональной подготовке и переподготовке;</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[Ст.29 ч.(1), пкт.с) изменен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i/>
                <w:iCs/>
                <w:color w:val="000000"/>
                <w:sz w:val="24"/>
                <w:szCs w:val="24"/>
                <w:lang w:eastAsia="ru-RU"/>
              </w:rPr>
              <w:br/>
            </w:r>
            <w:r w:rsidRPr="004B4962">
              <w:rPr>
                <w:rFonts w:ascii="Times New Roman" w:eastAsia="Times New Roman" w:hAnsi="Times New Roman" w:cs="Times New Roman"/>
                <w:i/>
                <w:iCs/>
                <w:color w:val="0000FF"/>
                <w:sz w:val="24"/>
                <w:szCs w:val="24"/>
                <w:lang w:eastAsia="ru-RU"/>
              </w:rPr>
              <w:t>    [Ст.29 ч.(1)</w:t>
            </w:r>
            <w:r w:rsidRPr="004B4962">
              <w:rPr>
                <w:rFonts w:ascii="Times New Roman CE" w:eastAsia="Times New Roman" w:hAnsi="Times New Roman CE" w:cs="Times New Roman CE"/>
                <w:i/>
                <w:iCs/>
                <w:color w:val="0000FF"/>
                <w:sz w:val="24"/>
                <w:szCs w:val="24"/>
                <w:lang w:eastAsia="ru-RU"/>
              </w:rPr>
              <w:t>, пкт.с) изменен ЗП239 от 24.09.10, МО206-209/22.10.10 ст.689]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устанавливает обязанности заместителя (заместителей)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e) обеспечивает разработку проекта бюджета административно-территориальной единицы на очередной год и составление отчета об исполнении бюджета и представляет их местному совету на утверждение;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выполняет функции главного распорядителя кредитов села (коммуны), города (муниципия); проверяет по должности или по требованию поступление средств в местный бюджет и их расходование и информирует о положении дел местный совет;</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отвечает за инвентаризацию и управление, в пределах своей компетенции, имуществом села (коммуны), города (муниципия), относящимся к публичной и частной сферам;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h) осуществляет в соответствии с законом надзор за ярмарками, рынками, парками, зелеными зонами и местами отдыха и развлечений и принимает оперативные меры по обеспечению их нормального функционирования;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i) предлагает местному совету схему организации и условия предоставления общественных услуг коммунального хозяйства, принимает оперативные меры по обеспечению нормального функционирования соответствующих служб коммунального хозяйства;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i</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организует, в пределах имеющихся ресурсов, исследования по видам социальных услуг, необходимых сообществу, разрабатывает и предлагает местному совету на утверждение программы по развитию социальных услуг согласно установленным потребностям;</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[Ст.29 ч.(1), пкт.i</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ЗП196 от 28.07.16, МО306-313/16.09.16 ст.661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j) руководит, координирует и контролирует деятельность местных общественных служб; обеспечивает работу службы записи актов гражданского состояния, содействует выполнению мер по социальной защите и социальной помощи;</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[Ст.29 ч.(1), пкт.j) изменен ЗП83 от 25.05.17, МО229-243/07.07.17 ст.362]</w:t>
            </w:r>
            <w:r w:rsidRPr="004B4962">
              <w:rPr>
                <w:rFonts w:ascii="Times New Roman" w:eastAsia="Times New Roman" w:hAnsi="Times New Roman" w:cs="Times New Roman"/>
                <w:color w:val="000000"/>
                <w:sz w:val="24"/>
                <w:szCs w:val="24"/>
                <w:lang w:eastAsia="ru-RU"/>
              </w:rPr>
              <w:br/>
              <w:t>    j)</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обеспечивает разработку технико-экономических обоснований и предлагает для утверждения списки объектов и публичных услуг местного значения для реализации проектов частно-государственного партнерства;</w:t>
            </w:r>
            <w:r w:rsidRPr="004B4962">
              <w:rPr>
                <w:rFonts w:ascii="Times New Roman" w:eastAsia="Times New Roman" w:hAnsi="Times New Roman" w:cs="Times New Roman"/>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[Ст.29 ч.(1) пкт.j</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ЗП181 от 15.07.10, МО155-158/03.09.10 ст.559]</w:t>
            </w:r>
            <w:r w:rsidRPr="004B4962">
              <w:rPr>
                <w:rFonts w:ascii="Times New Roman CE" w:eastAsia="Times New Roman" w:hAnsi="Times New Roman CE" w:cs="Times New Roman CE"/>
                <w:color w:val="0000FF"/>
                <w:sz w:val="24"/>
                <w:szCs w:val="24"/>
                <w:lang w:eastAsia="ru-RU"/>
              </w:rPr>
              <w:t> </w:t>
            </w:r>
            <w:r w:rsidRPr="004B4962">
              <w:rPr>
                <w:rFonts w:ascii="Times New Roman" w:eastAsia="Times New Roman" w:hAnsi="Times New Roman" w:cs="Times New Roman"/>
                <w:color w:val="000000"/>
                <w:sz w:val="24"/>
                <w:szCs w:val="24"/>
                <w:lang w:eastAsia="ru-RU"/>
              </w:rPr>
              <w:br/>
              <w:t>    j)</w:t>
            </w:r>
            <w:r w:rsidRPr="004B4962">
              <w:rPr>
                <w:rFonts w:ascii="Times New Roman" w:eastAsia="Times New Roman" w:hAnsi="Times New Roman" w:cs="Times New Roman"/>
                <w:color w:val="000000"/>
                <w:sz w:val="24"/>
                <w:szCs w:val="24"/>
                <w:vertAlign w:val="superscript"/>
                <w:lang w:eastAsia="ru-RU"/>
              </w:rPr>
              <w:t>2</w:t>
            </w:r>
            <w:r w:rsidRPr="004B4962">
              <w:rPr>
                <w:rFonts w:ascii="Times New Roman" w:eastAsia="Times New Roman" w:hAnsi="Times New Roman" w:cs="Times New Roman"/>
                <w:color w:val="000000"/>
                <w:sz w:val="24"/>
                <w:szCs w:val="24"/>
                <w:lang w:eastAsia="ru-RU"/>
              </w:rPr>
              <w:t> обеспечивает мониторинг и контроль осуществления проектов частно-государственного партнерства, в котором орган местного публичного управления принимает участие в качестве государственного партнера;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 [Ст.29 ч.(1) пкт. j</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 ЗП181 от 15.07.10, МО155-158/03.09.10 ст.559]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k) выдает разрешения, предусмотренные законом;</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i/>
                <w:iCs/>
                <w:color w:val="0000FF"/>
                <w:sz w:val="24"/>
                <w:szCs w:val="24"/>
                <w:lang w:eastAsia="ru-RU"/>
              </w:rPr>
              <w:t>    [Ст.29 ч.(1), пкт.k) изменен ЗП153 от 01.07.16, МО215-216/19.07.16 ст.475; в силу с 19.07.16]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l) обеспечивает безопасность движения транспорта и пешеходов путем организации дорожного движения, надлежащего содержания дорог, мостов и установки дорожных знаков на подведомственной территории;</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color w:val="000000"/>
                <w:sz w:val="24"/>
                <w:szCs w:val="24"/>
                <w:lang w:eastAsia="ru-RU"/>
              </w:rPr>
              <w:t>l</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обеспечивает регистрацию и учет троллейбусов, велосипедов с двигателем, самоходных машин и устройств, используемых при производстве дорожно-строительных или сельскохозяйственных работ, не подлежащих постановке на учет, а также гужевых транспортных средств в соответствии с типовым положением, утвержденным Правительством;</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[Ст.29 ч.(1) пкт.l</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w:t>
            </w:r>
            <w:r w:rsidRPr="004B4962">
              <w:rPr>
                <w:rFonts w:ascii="Times New Roman" w:eastAsia="Times New Roman" w:hAnsi="Times New Roman" w:cs="Times New Roman"/>
                <w:i/>
                <w:iCs/>
                <w:color w:val="0000FF"/>
                <w:sz w:val="24"/>
                <w:szCs w:val="24"/>
                <w:lang w:eastAsia="ru-RU"/>
              </w:rPr>
              <w:t>ЗП164 от 05.07.13, МО161-166/26.07.13 ст.522]</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m) обеспечивает распределение жилого фонда и контроль за его содержанием и управлением в соответствующей административно-территориальной единице;</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m</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назначает констатирующего субъекта в соответствии с Кодексом о правонарушениях;</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[Ст.29 ч.(1), пкт.m</w:t>
            </w:r>
            <w:r w:rsidRPr="004B4962">
              <w:rPr>
                <w:rFonts w:ascii="Times New Roman" w:eastAsia="Times New Roman" w:hAnsi="Times New Roman" w:cs="Times New Roman"/>
                <w:i/>
                <w:iCs/>
                <w:color w:val="0000FF"/>
                <w:sz w:val="24"/>
                <w:szCs w:val="24"/>
                <w:vertAlign w:val="superscript"/>
                <w:lang w:eastAsia="ru-RU"/>
              </w:rPr>
              <w:t>1</w:t>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введен</w:t>
            </w:r>
            <w:r w:rsidRPr="004B4962">
              <w:rPr>
                <w:rFonts w:ascii="Times New Roman" w:eastAsia="Times New Roman" w:hAnsi="Times New Roman" w:cs="Times New Roman"/>
                <w:i/>
                <w:iCs/>
                <w:color w:val="0000FF"/>
                <w:sz w:val="24"/>
                <w:szCs w:val="24"/>
                <w:lang w:eastAsia="ru-RU"/>
              </w:rPr>
              <w:t> ЗП153 от 01.07.16, МО215-216/19.07.16 ст.475; в силу с 19.07.16]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n) представляет местное сообщество в отношениях с другими органами публичной власти, отечественными и зарубежными физическими и юридическими лицами, а также в судебных инстанциях в соответствии с законом; подписывает акты и договоры, заключенные от имени местного сообщества, за предусмотренными законом исключениями;</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n</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обеспечивает исполнение решений местного совета по реализации политики обеспечения равных возможностей для женщин и мужчин в населенном пункте, сотрудничает в этих целях с государственными учреждениями, некоммерческими и международными организациями; координирует деятельность гендерной единицы в составе примэрии; рассматривает жалобы лиц, считающих себя жертвами дискриминации; содействует просвещению и повышению информированности населения по вопросам ликвидации дискриминации;</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[Ст.29 ч.(1), пкт.n</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ЗП71 от 14.04.16, МО140-149/27.05.16 ст.291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o) представляет местному совету ежегодно или по мере необходимости отчеты о социально-экономическом положении села (коммуны), города (муниципия);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p) регистрирует общественные объединения, намеревающиеся осуществлять деятельность на территории данной административно-территориальной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q) осуществляет функции местного органа опеки в соответствии с законом;</w:t>
            </w:r>
            <w:r w:rsidRPr="004B4962">
              <w:rPr>
                <w:rFonts w:ascii="Times New Roman" w:eastAsia="Times New Roman" w:hAnsi="Times New Roman" w:cs="Times New Roman"/>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[Ст.29 ч.(1), пкт.q) в редакции ЗП83 от 25.05.17, МО229-243/07.07.17 ст.362]</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r) координирует деятельность по социальной защите детей, престарелых</w:t>
            </w: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color w:val="000000"/>
                <w:sz w:val="24"/>
                <w:szCs w:val="24"/>
                <w:lang w:eastAsia="ru-RU"/>
              </w:rPr>
              <w:t>лиц с ограниченными возможностями,</w:t>
            </w:r>
            <w:r w:rsidRPr="004B4962">
              <w:rPr>
                <w:rFonts w:ascii="Times New Roman CE" w:eastAsia="Times New Roman" w:hAnsi="Times New Roman CE" w:cs="Times New Roman CE"/>
                <w:color w:val="000000"/>
                <w:sz w:val="24"/>
                <w:szCs w:val="24"/>
                <w:lang w:eastAsia="ru-RU"/>
              </w:rPr>
              <w:t> многодетных семей и семей, пострадавших от насилия в семье, других категорий социально уязвимых лиц, поддерживает деятельность общественно-полезных объединений на территории села (коммуны), города (муниципия);</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[Ст.29 ч.(1), пкт.r) изменен</w:t>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ЗП201 от 28.07.16, МО293-305/09.09.16 ст.630; в силу с 09.09.16]</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FF0000"/>
                <w:sz w:val="24"/>
                <w:szCs w:val="24"/>
                <w:lang w:eastAsia="ru-RU"/>
              </w:rPr>
              <w:t>    </w:t>
            </w:r>
            <w:r w:rsidRPr="004B4962">
              <w:rPr>
                <w:rFonts w:ascii="Times New Roman CE" w:eastAsia="Times New Roman" w:hAnsi="Times New Roman CE" w:cs="Times New Roman CE"/>
                <w:i/>
                <w:iCs/>
                <w:color w:val="0000FF"/>
                <w:sz w:val="24"/>
                <w:szCs w:val="24"/>
                <w:lang w:eastAsia="ru-RU"/>
              </w:rPr>
              <w:t>[Ст.29 ч.(1), пкт.r) изменен ЗП167 от 09.07.10, МО155-158/03.09.10 ст.551]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s) обеспечивает разработку генерального градостроительного плана и документации по градостроительству и обустройству территории, представляет их на утверждение местному совету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t) констатирует нарушения действующего законодательства, совершенные физическими и юридическими лицами на подведоственной территории, принимает меры по их устранению или пресечению и при необходимости обращается в правоохранительные органы, которые обязаны незамедлительно отреагировать на просьбы примара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u) принимает меры по запрещению или приостановлению спектаклей, представлений и других публичных манифестаций, нарушающих правопорядок или посягающих на нравственность, нарушающих общественный порядок и покой;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v) предлагает местному совету проведение консультаций с населением путем референдума по особо важным проблемам местного значения, принимает меры по организации таких консультаций;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i/>
                <w:iCs/>
                <w:color w:val="000000"/>
                <w:sz w:val="24"/>
                <w:szCs w:val="24"/>
                <w:lang w:eastAsia="ru-RU"/>
              </w:rPr>
              <w:t> </w:t>
            </w:r>
            <w:r w:rsidRPr="004B4962">
              <w:rPr>
                <w:rFonts w:ascii="Times New Roman" w:eastAsia="Times New Roman" w:hAnsi="Times New Roman" w:cs="Times New Roman"/>
                <w:i/>
                <w:iCs/>
                <w:color w:val="0000FF"/>
                <w:sz w:val="24"/>
                <w:szCs w:val="24"/>
                <w:lang w:eastAsia="ru-RU"/>
              </w:rPr>
              <w:t> [Ст.29 ч.(1), пкт.w) исключен ЗП131 от 23.12.09, МО23-24/12.02.10 ст.35]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x) принимает совместно с центральными отраслевыми органами и их территориальными общественными службами меры по предупреждению и уменьшению последствий стихийных бедствий, катастроф, пожаров, эпидемий, эпифитотий и эпизоотий и в случае необходимости мобилизует для этих целей жителей, хозяйствующие субъекты и публичные учреждения населенного пункта, которые обязаны выполнить намеченные меры;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y) поддерживает отношения сотрудничества с населенными пунктами других стран, содействует расширению кооперации и прямых связей с ними.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Примар как местная исполнительная власть может осуществлять и иные полномочия, предусмотренные действующим законодательством или возложенные на него местным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30. </w:t>
            </w:r>
            <w:r w:rsidRPr="004B4962">
              <w:rPr>
                <w:rFonts w:ascii="Times New Roman CE" w:eastAsia="Times New Roman" w:hAnsi="Times New Roman CE" w:cs="Times New Roman CE"/>
                <w:color w:val="000000"/>
                <w:sz w:val="24"/>
                <w:szCs w:val="24"/>
                <w:lang w:eastAsia="ru-RU"/>
              </w:rPr>
              <w:t>Информирование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По требованию местного совета примар представляет информацию о выполнении принятых советом решений, а также информацию о собственной деятельности по выполнению обязанностей, возложенных на него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31.</w:t>
            </w:r>
            <w:r w:rsidRPr="004B4962">
              <w:rPr>
                <w:rFonts w:ascii="Times New Roman CE" w:eastAsia="Times New Roman" w:hAnsi="Times New Roman CE" w:cs="Times New Roman CE"/>
                <w:color w:val="000000"/>
                <w:sz w:val="24"/>
                <w:szCs w:val="24"/>
                <w:lang w:eastAsia="ru-RU"/>
              </w:rPr>
              <w:t> Избрание заместителей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Заместители примара избираются по предложению примара решением совета, принятым большинством голосов избранных советников. Если предложенная примаром кандидатура не набрала необходимого количества голосов на двух заседаниях подряд, примар предлагает совету другую кандидатуру.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Освобождение заместителя примара от должности осуществляется по предложению примара решением местного совета, принятым большинством голосов избранных советников.</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[Ст.31 ч.(2)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32. </w:t>
            </w:r>
            <w:r w:rsidRPr="004B4962">
              <w:rPr>
                <w:rFonts w:ascii="Times New Roman CE" w:eastAsia="Times New Roman" w:hAnsi="Times New Roman CE" w:cs="Times New Roman CE"/>
                <w:color w:val="000000"/>
                <w:sz w:val="24"/>
                <w:szCs w:val="24"/>
                <w:lang w:eastAsia="ru-RU"/>
              </w:rPr>
              <w:t>Акты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 осуществлении своих полномочий примар издает распоряжения нормативного и индивидуального характера.</w:t>
            </w:r>
            <w:r w:rsidRPr="004B4962">
              <w:rPr>
                <w:rFonts w:ascii="Times New Roman CE" w:eastAsia="Times New Roman" w:hAnsi="Times New Roman CE" w:cs="Times New Roman CE"/>
                <w:color w:val="000000"/>
                <w:sz w:val="24"/>
                <w:szCs w:val="24"/>
                <w:lang w:eastAsia="ru-RU"/>
              </w:rPr>
              <w:br/>
              <w:t>    (1</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По проектам распоряжений примара по вопросам местного значения, которые могут иметь экономические, природоохранные и социальные последствия (для образа жизни и прав человека, для культуры, здоровья и социальной защиты, для местных сообществ и общественных услуг), проводятся в соответствии с законом публичные консультации с соблюдением процедур, установленных каждым органом представительной и правомочной власти населения административно-территориальной единицы первого или при необходимости второго уровня.</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b/>
                <w:bCs/>
                <w:color w:val="000000"/>
                <w:sz w:val="24"/>
                <w:szCs w:val="24"/>
                <w:lang w:eastAsia="ru-RU"/>
              </w:rPr>
              <w:t>  (1</w:t>
            </w:r>
            <w:r w:rsidRPr="004B4962">
              <w:rPr>
                <w:rFonts w:ascii="Times New Roman CE" w:eastAsia="Times New Roman" w:hAnsi="Times New Roman CE" w:cs="Times New Roman CE"/>
                <w:b/>
                <w:bCs/>
                <w:color w:val="000000"/>
                <w:sz w:val="24"/>
                <w:szCs w:val="24"/>
                <w:vertAlign w:val="superscript"/>
                <w:lang w:eastAsia="ru-RU"/>
              </w:rPr>
              <w:t>1</w:t>
            </w:r>
            <w:r w:rsidRPr="004B4962">
              <w:rPr>
                <w:rFonts w:ascii="Times New Roman CE" w:eastAsia="Times New Roman" w:hAnsi="Times New Roman CE" w:cs="Times New Roman CE"/>
                <w:b/>
                <w:bCs/>
                <w:color w:val="000000"/>
                <w:sz w:val="24"/>
                <w:szCs w:val="24"/>
                <w:lang w:eastAsia="ru-RU"/>
              </w:rPr>
              <w:t>) По проектам распоряжений примара по вопросам местного значения, которые могут иметь экономические, природоохранные и социальные последствия (для образа жизни и прав человека, для культуры, здоровья и социальной защиты, для местных сообществ и общественных услуг), проводятся в соответствии с законом публичные консультации </w:t>
            </w:r>
            <w:r w:rsidRPr="004B4962">
              <w:rPr>
                <w:rFonts w:ascii="Times New Roman" w:eastAsia="Times New Roman" w:hAnsi="Times New Roman" w:cs="Times New Roman"/>
                <w:b/>
                <w:bCs/>
                <w:color w:val="000000"/>
                <w:sz w:val="24"/>
                <w:szCs w:val="24"/>
                <w:lang w:eastAsia="ru-RU"/>
              </w:rPr>
              <w:t>путем вывешивания в общественных местах и размещения на официальной веб-странице местного органа публичной власти</w:t>
            </w:r>
            <w:r w:rsidRPr="004B4962">
              <w:rPr>
                <w:rFonts w:ascii="Times New Roman CE" w:eastAsia="Times New Roman" w:hAnsi="Times New Roman CE" w:cs="Times New Roman CE"/>
                <w:b/>
                <w:bCs/>
                <w:color w:val="000000"/>
                <w:sz w:val="24"/>
                <w:szCs w:val="24"/>
                <w:lang w:eastAsia="ru-RU"/>
              </w:rPr>
              <w:t> с соблюдением процедур, установленных каждым органом представительной и правомочной власти населения административно-территориальной единицы первого или при необходимости второго уровня.</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[Ст.32 ч.(1</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i/>
                <w:iCs/>
                <w:color w:val="0000FF"/>
                <w:sz w:val="24"/>
                <w:szCs w:val="24"/>
                <w:lang w:eastAsia="ru-RU"/>
              </w:rPr>
              <w:t>[Ст.32 ч.(1</w:t>
            </w:r>
            <w:r w:rsidRPr="004B4962">
              <w:rPr>
                <w:rFonts w:ascii="Times New Roman" w:eastAsia="Times New Roman" w:hAnsi="Times New Roman" w:cs="Times New Roman"/>
                <w:i/>
                <w:iCs/>
                <w:color w:val="0000FF"/>
                <w:sz w:val="24"/>
                <w:szCs w:val="24"/>
                <w:vertAlign w:val="superscript"/>
                <w:lang w:eastAsia="ru-RU"/>
              </w:rPr>
              <w:t>1</w:t>
            </w:r>
            <w:r w:rsidRPr="004B4962">
              <w:rPr>
                <w:rFonts w:ascii="Times New Roman" w:eastAsia="Times New Roman" w:hAnsi="Times New Roman" w:cs="Times New Roman"/>
                <w:i/>
                <w:iCs/>
                <w:color w:val="0000FF"/>
                <w:sz w:val="24"/>
                <w:szCs w:val="24"/>
                <w:lang w:eastAsia="ru-RU"/>
              </w:rPr>
              <w:t>) введена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Распоряжения нормативного характера в пятидневный срок после подписания направляются территориальному бюро Государственной канцелярии и вступают в силу с момента их обнародования.</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b/>
                <w:bCs/>
                <w:color w:val="000000"/>
                <w:sz w:val="24"/>
                <w:szCs w:val="24"/>
                <w:lang w:eastAsia="ru-RU"/>
              </w:rPr>
              <w:t>    (2) Распоряжения нормативного характера в пятидневный срок после подписания направляются территориальному бюро Государственной канцелярии.</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[Ст.32 ч.(2)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b/>
                <w:bCs/>
                <w:color w:val="000000"/>
                <w:sz w:val="24"/>
                <w:szCs w:val="24"/>
                <w:lang w:eastAsia="ru-RU"/>
              </w:rPr>
              <w:t>    (2</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Распоряжения примара в пятидневный срок после подписания вносятся в Государственный регистр локальных актов. Распоряжения нормативного характера дополнительно вывешиваются в публичных местах.</w:t>
            </w:r>
            <w:r w:rsidRPr="004B4962">
              <w:rPr>
                <w:rFonts w:ascii="Times New Roman" w:eastAsia="Times New Roman" w:hAnsi="Times New Roman" w:cs="Times New Roman"/>
                <w:b/>
                <w:bCs/>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[Ст.32 ч.(2</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b/>
                <w:bCs/>
                <w:color w:val="000000"/>
                <w:sz w:val="24"/>
                <w:szCs w:val="24"/>
                <w:lang w:eastAsia="ru-RU"/>
              </w:rPr>
              <w:br/>
              <w:t>    (2</w:t>
            </w:r>
            <w:r w:rsidRPr="004B4962">
              <w:rPr>
                <w:rFonts w:ascii="Times New Roman" w:eastAsia="Times New Roman" w:hAnsi="Times New Roman" w:cs="Times New Roman"/>
                <w:b/>
                <w:bCs/>
                <w:color w:val="000000"/>
                <w:sz w:val="24"/>
                <w:szCs w:val="24"/>
                <w:vertAlign w:val="superscript"/>
                <w:lang w:eastAsia="ru-RU"/>
              </w:rPr>
              <w:t>2</w:t>
            </w:r>
            <w:r w:rsidRPr="004B4962">
              <w:rPr>
                <w:rFonts w:ascii="Times New Roman" w:eastAsia="Times New Roman" w:hAnsi="Times New Roman" w:cs="Times New Roman"/>
                <w:b/>
                <w:bCs/>
                <w:color w:val="000000"/>
                <w:sz w:val="24"/>
                <w:szCs w:val="24"/>
                <w:lang w:eastAsia="ru-RU"/>
              </w:rPr>
              <w:t>) Распоряжения нормативного характера вступают в силу со дня их внесения в Государственный регистр местных актов или с указанной в тексте распоряжения даты, которая не может предшествовать дате его внесения в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[Ст.32 ч.(2</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Распоряжения индивидуального характера становятся обязательными для исполнения после доведения их до сведения лиц, которых они касаются.</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(3) Распоряжения индивидуального характера вступают в силу со дня доведения их до сведения лиц, которых они касаются, или с указанной в тексте распоряжения даты, которая не может предшествовать дате его внесения в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[Ст.32 ч.(3) в редакции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33.</w:t>
            </w:r>
            <w:r w:rsidRPr="004B4962">
              <w:rPr>
                <w:rFonts w:ascii="Times New Roman CE" w:eastAsia="Times New Roman" w:hAnsi="Times New Roman CE" w:cs="Times New Roman CE"/>
                <w:color w:val="000000"/>
                <w:sz w:val="24"/>
                <w:szCs w:val="24"/>
                <w:lang w:eastAsia="ru-RU"/>
              </w:rPr>
              <w:t> Временное отстранение от</w:t>
            </w:r>
            <w:r w:rsidRPr="004B4962">
              <w:rPr>
                <w:rFonts w:ascii="Times New Roman CE" w:eastAsia="Times New Roman" w:hAnsi="Times New Roman CE" w:cs="Times New Roman CE"/>
                <w:color w:val="000000"/>
                <w:sz w:val="24"/>
                <w:szCs w:val="24"/>
                <w:lang w:eastAsia="ru-RU"/>
              </w:rPr>
              <w:br/>
              <w:t>                         должности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 случае привлечения примара к суду за совершение преступления он может быть временно отстранен от должности до вынесения окончательного решения по делу. На протяжении всего периода отстранения от должности организация новых выборов примара не допускается.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Решение о временном отстранении примара от должности может быть принято только судебной инстанцией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Если временно отстраненный от должности примар был оправдан или уголовное дело в отношении него прекращено, за исключением случаев амнистии, он имеет право на возмещение причиненного ущерба в соответствии с законом. Примар восстанавливается в должности на период до истечения срока его мандата.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Положения настоящей статьи применяются соответствующим образом и к заместителям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34.</w:t>
            </w:r>
            <w:r w:rsidRPr="004B4962">
              <w:rPr>
                <w:rFonts w:ascii="Times New Roman CE" w:eastAsia="Times New Roman" w:hAnsi="Times New Roman CE" w:cs="Times New Roman CE"/>
                <w:color w:val="000000"/>
                <w:sz w:val="24"/>
                <w:szCs w:val="24"/>
                <w:lang w:eastAsia="ru-RU"/>
              </w:rPr>
              <w:t> Исполнение обязанностей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 случае досрочного прекращения мандата примара, временного отстранения его от должности или невозможности исполнять полномочия примара исполнение обязанностей примара возлагается по праву на одного из его заместителей.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Если заместитель примара по объективным причинам отказывается исполнять обязанности примара, или если от должности отстраняются одновременно и примар, и его заместитель, или в случае вакансии этих должностей по какой-либо причине, местный совет в пятидневный срок уполномочивает иное лицо временно исполнять соответствующие обязанности.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На период своего временного отсутствия примар может делегировать под свою ответственность исполнение обязанностей примара заместителю примара или секретарю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В период временного исполнения обязанностей примара секретарь совета не освобождается от своих основных обязанностей.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35.</w:t>
            </w:r>
            <w:r w:rsidRPr="004B4962">
              <w:rPr>
                <w:rFonts w:ascii="Times New Roman CE" w:eastAsia="Times New Roman" w:hAnsi="Times New Roman CE" w:cs="Times New Roman CE"/>
                <w:color w:val="000000"/>
                <w:sz w:val="24"/>
                <w:szCs w:val="24"/>
                <w:lang w:eastAsia="ru-RU"/>
              </w:rPr>
              <w:t> Сельский делегат</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Если от какого-либо села не были избраны советники в местный совет, избирается сельский делегат, который защищает и представляет интересы жителей этого села в органах местного публичного управления, а также в других органах власти.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Сельский делегат избирается на общем собрании жителей села, имеющих право голоса, большинством голосов присутствующих.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Избрание сельского делегата производится в присутствии примара или заместителя примара соответствующей административно-территориальной единицы. В общем собрании должны принимать участие не менее одной трети жителей села, имеющих право голоса.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Сельский делегат избирается на срок полномочий совета. Общее собрание жителей села в соответствии с частями (2) и (3) может принять отставку или вынести решение об отзыве сельского делегата.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По решению местного совета сельскому делегату может выплачиваться заработная плата из местного бюджета.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36.</w:t>
            </w:r>
            <w:r w:rsidRPr="004B4962">
              <w:rPr>
                <w:rFonts w:ascii="Times New Roman CE" w:eastAsia="Times New Roman" w:hAnsi="Times New Roman CE" w:cs="Times New Roman CE"/>
                <w:color w:val="000000"/>
                <w:sz w:val="24"/>
                <w:szCs w:val="24"/>
                <w:lang w:eastAsia="ru-RU"/>
              </w:rPr>
              <w:t> Полномочия сельского делегата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Сельский делегат осуществляет следующие основные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участвует в заседаниях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доводит до сведения жителей села решения соответствующего совета и распоряжения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 оказывает поддержку органам местного публичного управления в реализации мер, касающихся интересов соответствующего села;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вносит предложения по решению экономических и социально-культурных задач, а также других задач, касающихся интересов села;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e) следит за решением органом местного публичного управления проблем села, от которого он был избран, и информирует об этом население.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Если совет или примар намереваются издать акты, которые, по мнению сельского делегата, противоречат интересам села, от которого был избран сельский делегат, он может предложить отсрочить их принятие в целях проведения консультаций с жителями села.</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IV</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СЕКРЕТАРЬ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37.</w:t>
            </w:r>
            <w:r w:rsidRPr="004B4962">
              <w:rPr>
                <w:rFonts w:ascii="Times New Roman CE" w:eastAsia="Times New Roman" w:hAnsi="Times New Roman CE" w:cs="Times New Roman CE"/>
                <w:color w:val="000000"/>
                <w:sz w:val="24"/>
                <w:szCs w:val="24"/>
                <w:lang w:eastAsia="ru-RU"/>
              </w:rPr>
              <w:t> Условия назначения на должность </w:t>
            </w:r>
            <w:r w:rsidRPr="004B4962">
              <w:rPr>
                <w:rFonts w:ascii="Times New Roman CE" w:eastAsia="Times New Roman" w:hAnsi="Times New Roman CE" w:cs="Times New Roman CE"/>
                <w:color w:val="000000"/>
                <w:sz w:val="24"/>
                <w:szCs w:val="24"/>
                <w:lang w:eastAsia="ru-RU"/>
              </w:rPr>
              <w:br/>
              <w:t>                        секретаря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Секретарь местного совета является одновременно секретарем села (коммуны), города (муниципия). Кандидат на должность секретаря отбирается на конкурсной основе. Лицо, назначаемое в соответствии с настоящим законом на должность секретаря, должно иметь диплом лиценциата в области права или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отступление от положений части (1), если после повторного объявления конкурса на замещение вакантной должности секретаря местного совета не поступило заявлений от лиц, имеющих соответствующее образование, на конкурс может быть допущено лицо, имеющее диплом об окончании факультета (отделения) по иной специальности, или лицо, получающее высшее образование.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38.</w:t>
            </w:r>
            <w:r w:rsidRPr="004B4962">
              <w:rPr>
                <w:rFonts w:ascii="Times New Roman CE" w:eastAsia="Times New Roman" w:hAnsi="Times New Roman CE" w:cs="Times New Roman CE"/>
                <w:color w:val="000000"/>
                <w:sz w:val="24"/>
                <w:szCs w:val="24"/>
                <w:lang w:eastAsia="ru-RU"/>
              </w:rPr>
              <w:t> Назначение секретаря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На должность секретаря местного совета назначается победитель конкурса на замещение данной должности, организованного в соответствии с действующим законодательством, на первом после объявления результатов конкурса заседании местного совета.</w:t>
            </w:r>
            <w:r w:rsidRPr="004B4962">
              <w:rPr>
                <w:rFonts w:ascii="Times New Roman CE" w:eastAsia="Times New Roman" w:hAnsi="Times New Roman CE" w:cs="Times New Roman CE"/>
                <w:color w:val="000000"/>
                <w:sz w:val="24"/>
                <w:szCs w:val="24"/>
                <w:lang w:eastAsia="ru-RU"/>
              </w:rPr>
              <w:br/>
              <w:t>    (2) Положения части (1) применяются только в случае, если должность секретаря является</w:t>
            </w:r>
            <w:r w:rsidRPr="004B4962">
              <w:rPr>
                <w:rFonts w:ascii="Times New Roman" w:eastAsia="Times New Roman" w:hAnsi="Times New Roman" w:cs="Times New Roman"/>
                <w:color w:val="000000"/>
                <w:sz w:val="24"/>
                <w:szCs w:val="24"/>
                <w:lang w:eastAsia="ru-RU"/>
              </w:rPr>
              <w:t> вакантной. Должность становится вакантной в случае прекращения служебных отношений с секретарем в порядке, установленном Законом о государственной должности и статусе государственного служащего № 158-XVI от 4 июля 2008 года.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[Ст.38 ч.(2)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Секретарь пользуется стабильностью в должности, и на</w:t>
            </w:r>
            <w:r w:rsidRPr="004B4962">
              <w:rPr>
                <w:rFonts w:ascii="Times New Roman" w:eastAsia="Times New Roman" w:hAnsi="Times New Roman" w:cs="Times New Roman"/>
                <w:color w:val="000000"/>
                <w:sz w:val="24"/>
                <w:szCs w:val="24"/>
                <w:lang w:eastAsia="ru-RU"/>
              </w:rPr>
              <w:t> него распространяется действие Закона о государственной должности и статусе государственного служащего № 158-XVI от 4 июля 2008 года.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[Ст.38 ч.(3)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(4) Изменение, приостановление и прекращение служебных отношений с секретарем осуществляются решением совета в соответствии с законом. Оценка профессиональных достижений секретаря осуществляется примаром на основе решения совета.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[Ст.38 ч.(4) в редакции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На период отпуска секретаря или его продолжительного отсутствия по уважительной причине местный совет может уполномочить другого служащего примэрии выполнять все или некоторые обязанности секретаря.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Секретарю предоставляется ежегодный отпуск по распоряжению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39. </w:t>
            </w:r>
            <w:r w:rsidRPr="004B4962">
              <w:rPr>
                <w:rFonts w:ascii="Times New Roman CE" w:eastAsia="Times New Roman" w:hAnsi="Times New Roman CE" w:cs="Times New Roman CE"/>
                <w:color w:val="000000"/>
                <w:sz w:val="24"/>
                <w:szCs w:val="24"/>
                <w:lang w:eastAsia="ru-RU"/>
              </w:rPr>
              <w:t>Полномочия секретаря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Секретарь осуществляет под руководством примара следующие основные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обеспечивает информирование о созыве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участвует в заседаниях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дает заключения на проекты решений местного совета и несет ответственность за их законность, контрассигнует решения;</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c</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выполняет функции гендерной единицы на местном уровне, обеспечивая реализацию принципа гендерного равенства;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[Ст.39 ч.(1), пкт.c</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ЗП71 от 14.04.16, МО140-149/27.05.16 ст.291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обеспечивает надлежащее функционирование примэрии;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e) обеспечивает ведение делопроизводства;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подготавливает материалы по вопросам, подлежащим обсуждению местным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в пятидневный срок, если законом не предусмотрено иное, информирует заинтересованные органы и лица и направляет им акты, изданные местным советом или примаром;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h) обеспечивает проведение публичных консультаций по проектам решений местного совета и распоряжений примара нормативного характера и информирование населения о принятых решениях и изданных распоряжениях;</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00"/>
                <w:sz w:val="24"/>
                <w:szCs w:val="24"/>
                <w:lang w:eastAsia="ru-RU"/>
              </w:rPr>
              <w:t> </w:t>
            </w:r>
            <w:r w:rsidRPr="004B4962">
              <w:rPr>
                <w:rFonts w:ascii="Times New Roman" w:eastAsia="Times New Roman" w:hAnsi="Times New Roman" w:cs="Times New Roman"/>
                <w:i/>
                <w:iCs/>
                <w:color w:val="0000FF"/>
                <w:sz w:val="24"/>
                <w:szCs w:val="24"/>
                <w:lang w:eastAsia="ru-RU"/>
              </w:rPr>
              <w:t>[Ст.39 ч.(1)</w:t>
            </w:r>
            <w:r w:rsidRPr="004B4962">
              <w:rPr>
                <w:rFonts w:ascii="Times New Roman CE" w:eastAsia="Times New Roman" w:hAnsi="Times New Roman CE" w:cs="Times New Roman CE"/>
                <w:i/>
                <w:iCs/>
                <w:color w:val="0000FF"/>
                <w:sz w:val="24"/>
                <w:szCs w:val="24"/>
                <w:lang w:eastAsia="ru-RU"/>
              </w:rPr>
              <w:t>, пкт.h) в редакции ЗП72 от 04.05.10, МО94-97/11.06.10 ст.270]</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h</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обеспечивает внесение актов органа местного публичного управления в Государственный регистр местных актов в соответствии с настоящим законом;</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[Ст.32 ч.(1), пкт.h</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i) получает, направляет по назначению и ведет корреспонденцию;</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j) выдает выписки или копии любого документа из архива местного совета, за исключением документов, содержащих сведения, являющиеся секретными в соответствии с законом, а также выписки из записей актов гражданского состояния или копии таких записей;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k) организует, координирует и несет ответственность за деятельность службы записи актов гражданского состояния, социальной защиты и при необходимости осуществляет соответствующие функции;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l) ведет учет крестьянских (фермерских) хозяйств и их объединений в соответствии с утвержденным Правительством регистром;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m) хранит печать и при необходимости скрепляет ею документы;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n) оказывает необходимую помощь советникам и комиссиям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o) управляет зданием примэрии и ее имуществом;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p) на основании приложений к протоколу комиссии по приватизации имущества сельскохозяйственных предприятий выдает свидетельства о праве частной собственности, подтверждающие право собственности на стоимостные доли имущества сельскохозяйственного предприятия, в соответствии с утвержденным Министерством экономики и торговли образцом;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q) совершает некоторые нотариальные акты в соответствии с Законом о нотариате;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r) регистрирует договоры имущественного найма или, по обстоятельствам, договоры аренды недвижимого имущества сроком до трех лет.</w:t>
            </w:r>
            <w:r w:rsidRPr="004B4962">
              <w:rPr>
                <w:rFonts w:ascii="Times New Roman CE" w:eastAsia="Times New Roman" w:hAnsi="Times New Roman CE" w:cs="Times New Roman CE"/>
                <w:color w:val="000000"/>
                <w:sz w:val="24"/>
                <w:szCs w:val="24"/>
                <w:lang w:eastAsia="ru-RU"/>
              </w:rPr>
              <w:br/>
              <w:t>    (1</w:t>
            </w:r>
            <w:r w:rsidRPr="004B4962">
              <w:rPr>
                <w:rFonts w:ascii="Times New Roman CE" w:eastAsia="Times New Roman" w:hAnsi="Times New Roman CE" w:cs="Times New Roman CE"/>
                <w:color w:val="000000"/>
                <w:sz w:val="24"/>
                <w:szCs w:val="24"/>
                <w:vertAlign w:val="superscript"/>
                <w:lang w:eastAsia="ru-RU"/>
              </w:rPr>
              <w:t>1</w:t>
            </w:r>
            <w:r w:rsidRPr="004B4962">
              <w:rPr>
                <w:rFonts w:ascii="Times New Roman CE" w:eastAsia="Times New Roman" w:hAnsi="Times New Roman CE" w:cs="Times New Roman CE"/>
                <w:color w:val="000000"/>
                <w:sz w:val="24"/>
                <w:szCs w:val="24"/>
                <w:lang w:eastAsia="ru-RU"/>
              </w:rPr>
              <w:t>) При наличии одного из обстоятельств, предусмотренных частью (1) статьи 139 Кодекса о выборах, секретарь совета в течение не более 10 дней со дня возникновения такого обстоятельства письменно извещает об этом Центральную избирательную комиссию.</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i/>
                <w:iCs/>
                <w:color w:val="0000FF"/>
                <w:sz w:val="24"/>
                <w:szCs w:val="24"/>
                <w:lang w:eastAsia="ru-RU"/>
              </w:rPr>
              <w:t>[Ст.39 ч.(1</w:t>
            </w:r>
            <w:r w:rsidRPr="004B4962">
              <w:rPr>
                <w:rFonts w:ascii="Times New Roman" w:eastAsia="Times New Roman" w:hAnsi="Times New Roman" w:cs="Times New Roman"/>
                <w:i/>
                <w:iCs/>
                <w:color w:val="0000FF"/>
                <w:sz w:val="24"/>
                <w:szCs w:val="24"/>
                <w:vertAlign w:val="superscript"/>
                <w:lang w:eastAsia="ru-RU"/>
              </w:rPr>
              <w:t>1</w:t>
            </w:r>
            <w:r w:rsidRPr="004B4962">
              <w:rPr>
                <w:rFonts w:ascii="Times New Roman" w:eastAsia="Times New Roman" w:hAnsi="Times New Roman" w:cs="Times New Roman"/>
                <w:i/>
                <w:iCs/>
                <w:color w:val="0000FF"/>
                <w:sz w:val="24"/>
                <w:szCs w:val="24"/>
                <w:lang w:eastAsia="ru-RU"/>
              </w:rPr>
              <w:t>) введена ЗП213 от 09.09.10, МО190/29.09.10 ст.626]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Секретарь осуществляет и иные полномочия, предусмотренные законом или возложенные на него местным советом либо примаром.</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V</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ПРИМЭРИЯ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40.</w:t>
            </w:r>
            <w:r w:rsidRPr="004B4962">
              <w:rPr>
                <w:rFonts w:ascii="Times New Roman CE" w:eastAsia="Times New Roman" w:hAnsi="Times New Roman CE" w:cs="Times New Roman CE"/>
                <w:color w:val="000000"/>
                <w:sz w:val="24"/>
                <w:szCs w:val="24"/>
                <w:lang w:eastAsia="ru-RU"/>
              </w:rPr>
              <w:t> Примэрия и статус работников </w:t>
            </w:r>
            <w:r w:rsidRPr="004B4962">
              <w:rPr>
                <w:rFonts w:ascii="Times New Roman CE" w:eastAsia="Times New Roman" w:hAnsi="Times New Roman CE" w:cs="Times New Roman CE"/>
                <w:color w:val="000000"/>
                <w:sz w:val="24"/>
                <w:szCs w:val="24"/>
                <w:lang w:eastAsia="ru-RU"/>
              </w:rPr>
              <w:br/>
              <w:t>                        примэрии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Примэрия организует и осуществляет свою деятельность на основе положения, утвержденного местным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Примэрия как функциональная структура осуществляет следующие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подготавливает проекты решений местного совета и проекты распоряжений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обнародует решения местного совета и распоряжения примара нормативного характера;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 собирает и представляет примару данные для ежегодного отчета о социально-экономическом положении села (коммуны), города (муниципия);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совместно с общественными службами представляет примару данные о деятельности этих служб, а также муниципальных предприятий, созданных местным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е) осуществляет надзор за выполнением мер, предусмотренных распоряжением примара, как в самой примэрии, так и на подведомственной территории;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содействует разработке проекта бюджета административно-территориальной единицы на очередной бюджетный год и проектов изменений в бюджет, представляемых примаром на рассмотрение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обеспечивает исполнение бюджета административно-территориальной единицы в соответствии с решениями местного совета и соблюдение положений законодательства;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h) составляет отчеты об исполнении бюджета административно-территориальной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i) оказывает помощь секретарю местного совета в исполнении им своих обязанностей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Порядок назначения на должность, приема на работу, продвижения по службе, наложе</w:t>
            </w:r>
            <w:r w:rsidRPr="004B4962">
              <w:rPr>
                <w:rFonts w:ascii="Times New Roman" w:eastAsia="Times New Roman" w:hAnsi="Times New Roman" w:cs="Times New Roman"/>
                <w:color w:val="000000"/>
                <w:sz w:val="24"/>
                <w:szCs w:val="24"/>
                <w:lang w:eastAsia="ru-RU"/>
              </w:rPr>
              <w:t>ния взысканий и прекращения служебных или трудовых отношений с работниками примэрии, их права и обязанности устанавливаются действующим законодательством и положением о примэрии, утверждаемым местным советом.</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[Ст.40 ч.(3)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VI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РАЙОННЫЕ ОРГАНЫ ПУБЛИЧНОГО УПРАВЛЕНИЯ</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1</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Районный совет</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41.</w:t>
            </w:r>
            <w:r w:rsidRPr="004B4962">
              <w:rPr>
                <w:rFonts w:ascii="Times New Roman CE" w:eastAsia="Times New Roman" w:hAnsi="Times New Roman CE" w:cs="Times New Roman CE"/>
                <w:color w:val="000000"/>
                <w:sz w:val="24"/>
                <w:szCs w:val="24"/>
                <w:lang w:eastAsia="ru-RU"/>
              </w:rPr>
              <w:t> Состав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Районный совет является органом представительной власти населения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Районный совет состоит из советников, избранных в соответствии с Кодексом о выборах. Численность советников устанавливается исходя из численности жителей соответствующего района по состоянию на 1 января года, в котором проводятся выборы, согласно статистическим данным в порядке, предусмотренном статьей 11.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42. </w:t>
            </w:r>
            <w:r w:rsidRPr="004B4962">
              <w:rPr>
                <w:rFonts w:ascii="Times New Roman CE" w:eastAsia="Times New Roman" w:hAnsi="Times New Roman CE" w:cs="Times New Roman CE"/>
                <w:color w:val="000000"/>
                <w:sz w:val="24"/>
                <w:szCs w:val="24"/>
                <w:lang w:eastAsia="ru-RU"/>
              </w:rPr>
              <w:t>Образование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 образовании районного совета и проведении его заседаний применяются соответствующим образом положения статей 13, 16, 17 и 19.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Советники районного совета созываются на первое заседание решением Центральной избирательной комиссии.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43.</w:t>
            </w:r>
            <w:r w:rsidRPr="004B4962">
              <w:rPr>
                <w:rFonts w:ascii="Times New Roman CE" w:eastAsia="Times New Roman" w:hAnsi="Times New Roman CE" w:cs="Times New Roman CE"/>
                <w:color w:val="000000"/>
                <w:sz w:val="24"/>
                <w:szCs w:val="24"/>
                <w:lang w:eastAsia="ru-RU"/>
              </w:rPr>
              <w:t> Полномочия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Исходя из сфер деятельности, закрепленных за органами местного публичного управления второго уровня в части (2) статьи 4 Закона об административной децентрализации, районный совет осуществляет на подведомственной территории следующие основные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утверждает структуру и штатное расписание аппарата председателя района, управлений и других подразделений, подведомственных районному совету, а также утверждает общую сумму расходов на обеспечение их деятельности;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утверждает районный бюджет, отчет об исполнении районного бюджета, а также порядок использования специальных фондов;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принимает решения по управлению имуществом района, относящимся к публичной и частной сферам;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принимает решения о передаче в управление, в концессию, сдаче в аренду или внаем имущества района, относящегося к публичной сфере, а также общественных услуг районного значения в соответствии с законом;</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d</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принимает в соответствии с законом решения об изменении назначения земель, являющихся собственностью района;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[Ст.43 ч.(1), пкт.d</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w:t>
            </w:r>
            <w:r w:rsidRPr="004B4962">
              <w:rPr>
                <w:rFonts w:ascii="Times New Roman" w:eastAsia="Times New Roman" w:hAnsi="Times New Roman" w:cs="Times New Roman"/>
                <w:i/>
                <w:iCs/>
                <w:color w:val="0000FF"/>
                <w:sz w:val="24"/>
                <w:szCs w:val="24"/>
                <w:lang w:eastAsia="ru-RU"/>
              </w:rPr>
              <w:t>ЗП24 от 04.03.16, МО100-105/15.04.16 ст.192</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e) принимает решения о продаже, приватизации, передаче в концессию, сдаче в аренду или внаем имущества района, относящегося к частной сфере,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принимает решение о проведении внутреннего аудита;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принимает решения об осуществлении проектных работ, строительстве, содержании и модернизации дорог, мостов, жилого фонда в соответствии с Законом о жилье, а также других объектов в области коммунального хозяйства, экономики, социальной сферы и сферы развлечений районного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h) принимает решения о постановке на учет социально уязвимых лиц, нуждающихся в улучшении жилищных условий, в соответствии с Законом о жилье;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i) принимает решения об организации в пределах своей компетенции общественных служб районного значения и утверждает тарифы на платные услуги, предоставляемые указанными службами;</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Ст.43 ч.(1), пкт.</w:t>
            </w:r>
            <w:r w:rsidRPr="004B4962">
              <w:rPr>
                <w:rFonts w:ascii="Times New Roman CE" w:eastAsia="Times New Roman" w:hAnsi="Times New Roman CE" w:cs="Times New Roman CE"/>
                <w:i/>
                <w:iCs/>
                <w:color w:val="000000"/>
                <w:sz w:val="24"/>
                <w:szCs w:val="24"/>
                <w:lang w:eastAsia="ru-RU"/>
              </w:rPr>
              <w:t>i</w:t>
            </w:r>
            <w:r w:rsidRPr="004B4962">
              <w:rPr>
                <w:rFonts w:ascii="Times New Roman CE" w:eastAsia="Times New Roman" w:hAnsi="Times New Roman CE" w:cs="Times New Roman CE"/>
                <w:i/>
                <w:iCs/>
                <w:color w:val="0000FF"/>
                <w:sz w:val="24"/>
                <w:szCs w:val="24"/>
                <w:lang w:eastAsia="ru-RU"/>
              </w:rPr>
              <w:t>) в редакции </w:t>
            </w:r>
            <w:r w:rsidRPr="004B4962">
              <w:rPr>
                <w:rFonts w:ascii="Times New Roman" w:eastAsia="Times New Roman" w:hAnsi="Times New Roman" w:cs="Times New Roman"/>
                <w:i/>
                <w:iCs/>
                <w:color w:val="0000FF"/>
                <w:sz w:val="24"/>
                <w:szCs w:val="24"/>
                <w:lang w:eastAsia="ru-RU"/>
              </w:rPr>
              <w:t>ЗП37 от 19.03.15, МО94-97/17.04.15 ст.145]</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color w:val="000000"/>
                <w:sz w:val="24"/>
                <w:szCs w:val="24"/>
                <w:lang w:eastAsia="ru-RU"/>
              </w:rPr>
              <w:t>  j) утверждает стратегии, прогнозы, планы и программы социально-экономического развития района, программы восстановления и охраны окружающей среды в районе, программы использования рабочей силы на местах и осуществляет надзор за их выполнением;</w:t>
            </w:r>
            <w:r w:rsidRPr="004B4962">
              <w:rPr>
                <w:rFonts w:ascii="Times New Roman" w:eastAsia="Times New Roman" w:hAnsi="Times New Roman" w:cs="Times New Roman"/>
                <w:color w:val="000000"/>
                <w:sz w:val="24"/>
                <w:szCs w:val="24"/>
                <w:lang w:eastAsia="ru-RU"/>
              </w:rPr>
              <w:br/>
              <w:t>    j</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утверждает программы по развитию социальных услуг согласно потребностям района и определяет необходимые финансовые ресурсы;</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[Ст.43 ч.(1), пкт.j</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ЗП196 от 28.07.16, МО306-313/16.09.16 ст.661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k) избирает в соответствии с настоящим законом председателя района;</w:t>
            </w:r>
            <w:r w:rsidRPr="004B4962">
              <w:rPr>
                <w:rFonts w:ascii="Times New Roman" w:eastAsia="Times New Roman" w:hAnsi="Times New Roman" w:cs="Times New Roman"/>
                <w:color w:val="000000"/>
                <w:sz w:val="24"/>
                <w:szCs w:val="24"/>
                <w:lang w:eastAsia="ru-RU"/>
              </w:rPr>
              <w:br/>
              <w:t> </w:t>
            </w:r>
            <w:r w:rsidRPr="004B4962">
              <w:rPr>
                <w:rFonts w:ascii="Times New Roman" w:eastAsia="Times New Roman" w:hAnsi="Times New Roman" w:cs="Times New Roman"/>
                <w:i/>
                <w:iCs/>
                <w:color w:val="0000FF"/>
                <w:sz w:val="24"/>
                <w:szCs w:val="24"/>
                <w:lang w:eastAsia="ru-RU"/>
              </w:rPr>
              <w:t>   [Ст.43 ч.(1), пкт.k) изменен ЗП180 от 21.07.17, МО277-288/04.08.17 ст.489]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i) принимает в соответствии с законом и в пределах своей компетенции решения об организации общественных служб районного и/или регионального значения и утверждает тарифы на предоставляемые ими платные услуги;</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[Ст.43 ч.(1), пкт.l) в редакции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m) назначает своего представителя в судебных инстанциях для разрешения споров о законности принятых решений и споров, возникающих из отношений с другими органами публичной власти;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n) назначает на основе конкурса, проводимого в соответствии с действующим законодательством, секретаря районного совета, руководителей учреждений и других подразделений, подведомственных совету;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o) утверждает положение о районном совете;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p) принимает решения или, по обстоятельствам, вносит предложения о создании в соответствии с законом публичных учреждений и предприятий районного значения, а также об участии в создании коммерческих обществ;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q) утверждает в соответствии с законом специальные нормы для создаваемых им независимых структур и публичных учреждений;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r) создает, реорганизует и ликвидирует социально-культурные учреждения районного значения и обеспечивает их нормальное функционирование в пределах ассигнований, предусмотренных соответствующим бюджетом;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s) принимает решения об организации и проведении научных, учебно-воспитательных, культурно-воспитательных, молодежно-спортивных мероприятий районного значения;</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s</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утверждает программы и принимает решения об организации информационных кампаний в области равенства возможностей для женщин и мужчин; назначает в соответствии с законом местную гендерную единицу; изучает отчеты о положении в данной сфере и принимает решения по ним; рассматривает жалобы лиц, полагающих себя жертвами дискриминации;</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[Ст.43 ч.(1), пкт.s</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ЗП71 от 14.04.16, МО140-149/27.05.16 ст.291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t) принимает в соответствии с законом решения об объединении усилий с другими органами местного публичного управления, в том числе по вопросам трансграничного сотрудничества, в целях реализации общественно-полезных работ и услуг, продвижения и защиты интересов органов местного публичного управления, а также о сотрудничестве с отечественными и зарубежными хозяйствующими субъектами и общественными объединениями в целях осуществления мероприятий или выполнения работ, представляющих общий интерес;</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t</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принимает в соответствии с законом решения об обращении в Конституционный суд;</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[Ст.43 ч.(1), пкт.t</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w:t>
            </w:r>
            <w:r w:rsidRPr="004B4962">
              <w:rPr>
                <w:rFonts w:ascii="Times New Roman" w:eastAsia="Times New Roman" w:hAnsi="Times New Roman" w:cs="Times New Roman"/>
                <w:i/>
                <w:iCs/>
                <w:color w:val="0000FF"/>
                <w:sz w:val="24"/>
                <w:szCs w:val="24"/>
                <w:lang w:eastAsia="ru-RU"/>
              </w:rPr>
              <w:t>ЗП24 от 04.03.16, МО100-105/15.04.16 ст.192</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u) утверждает символику района.</w:t>
            </w:r>
            <w:r w:rsidRPr="004B4962">
              <w:rPr>
                <w:rFonts w:ascii="Times New Roman CE" w:eastAsia="Times New Roman" w:hAnsi="Times New Roman CE" w:cs="Times New Roman CE"/>
                <w:color w:val="000000"/>
                <w:sz w:val="24"/>
                <w:szCs w:val="24"/>
                <w:lang w:eastAsia="ru-RU"/>
              </w:rPr>
              <w:br/>
              <w:t>    v) распоряжается о проведении в соответствии с законом публичных консультаций по проектам решений по вопросам местного значения, которые могут иметь экономические, природоохранные и социальные последствия (для образа жизни и прав человека, для культуры, здоровья и социальной защиты, для местных сообществ и общественных услуг), а также по другим вопросам, представляющим интерес для всего населения административно-территориальной единицы или его части.</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[Ст.43 ч.(1)</w:t>
            </w:r>
            <w:r w:rsidRPr="004B4962">
              <w:rPr>
                <w:rFonts w:ascii="Times New Roman CE" w:eastAsia="Times New Roman" w:hAnsi="Times New Roman CE" w:cs="Times New Roman CE"/>
                <w:i/>
                <w:iCs/>
                <w:color w:val="0000FF"/>
                <w:sz w:val="24"/>
                <w:szCs w:val="24"/>
                <w:lang w:eastAsia="ru-RU"/>
              </w:rPr>
              <w:t>, пкт.v) введен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Районный совет может осуществлять и иные полномочия в соответствии с законом при условии обеспечения источников финансирования расходов на их осуществление.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44.</w:t>
            </w:r>
            <w:r w:rsidRPr="004B4962">
              <w:rPr>
                <w:rFonts w:ascii="Times New Roman CE" w:eastAsia="Times New Roman" w:hAnsi="Times New Roman CE" w:cs="Times New Roman CE"/>
                <w:color w:val="000000"/>
                <w:sz w:val="24"/>
                <w:szCs w:val="24"/>
                <w:lang w:eastAsia="ru-RU"/>
              </w:rPr>
              <w:t> Срок полномочий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Срок полномочий районного совета установлен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Районный совет осуществляет свои полномочия со дня признания его законно образованным и до дня законного образования вновь избранного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Срок полномочий районного совета может быть продлен органическим законом в случае войны или катастрофы.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45.</w:t>
            </w:r>
            <w:r w:rsidRPr="004B4962">
              <w:rPr>
                <w:rFonts w:ascii="Times New Roman CE" w:eastAsia="Times New Roman" w:hAnsi="Times New Roman CE" w:cs="Times New Roman CE"/>
                <w:color w:val="000000"/>
                <w:sz w:val="24"/>
                <w:szCs w:val="24"/>
                <w:lang w:eastAsia="ru-RU"/>
              </w:rPr>
              <w:t> Созыв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Районный совет созывается на очередное заседание один раз в три месяца.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случае необходимости по требованию председателя района или не менее чем одной трети избранных советников районный совет может быть созван на внеочередное заседание с предложенной повесткой дня.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Районный совет созывается распоряжением председателя района в срок не менее чем за десять дней до очередного заседания и не менее чем за три дня до внеочередного заседания. На основании распоряжения каждому советнику направляется извещение, в котором указываются повестка дня, дата, время и место проведения заседания. Извещение подписывается секретарем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Если председатель района отказывается созвать внеочередное заседание районного совета по требованию не менее чем одной трети избранных советников, последние вправе: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созвать заседание районного совета самостоятельно на основании настоящего закона; и/или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обжаловать отказ в созыве в административном суде.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Районный совет избирает открытым голосованием большинством голосов присутствующих советников на период одного заседания председательствующего на данном заседании. В проведении заседания председательствующему помогает секретарь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46.</w:t>
            </w:r>
            <w:r w:rsidRPr="004B4962">
              <w:rPr>
                <w:rFonts w:ascii="Times New Roman CE" w:eastAsia="Times New Roman" w:hAnsi="Times New Roman CE" w:cs="Times New Roman CE"/>
                <w:color w:val="000000"/>
                <w:sz w:val="24"/>
                <w:szCs w:val="24"/>
                <w:lang w:eastAsia="ru-RU"/>
              </w:rPr>
              <w:t> Принятие решений районным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Районный совет при осуществлении своих полномочий принимает решения большинством голосов присутствующих советников, за исключением вопросов, для принятия которых законом или положением о совете установлено большее число голосов.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Решения подписываются председательствующим на заседании и контрассигнуются секретарем районного совета.</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b/>
                <w:bCs/>
                <w:color w:val="000000"/>
                <w:sz w:val="24"/>
                <w:szCs w:val="24"/>
                <w:lang w:eastAsia="ru-RU"/>
              </w:rPr>
              <w:t>  (2) Решения подписываются председательствующим на заседании и контрассигнуются секретарем районного совета </w:t>
            </w:r>
            <w:r w:rsidRPr="004B4962">
              <w:rPr>
                <w:rFonts w:ascii="Times New Roman" w:eastAsia="Times New Roman" w:hAnsi="Times New Roman" w:cs="Times New Roman"/>
                <w:b/>
                <w:bCs/>
                <w:color w:val="000000"/>
                <w:sz w:val="24"/>
                <w:szCs w:val="24"/>
                <w:lang w:eastAsia="ru-RU"/>
              </w:rPr>
              <w:t>в течение не более пяти дней после проведения заседания районного совета</w:t>
            </w:r>
            <w:r w:rsidRPr="004B4962">
              <w:rPr>
                <w:rFonts w:ascii="Times New Roman CE" w:eastAsia="Times New Roman" w:hAnsi="Times New Roman CE" w:cs="Times New Roman CE"/>
                <w:b/>
                <w:bCs/>
                <w:color w:val="000000"/>
                <w:sz w:val="24"/>
                <w:szCs w:val="24"/>
                <w:lang w:eastAsia="ru-RU"/>
              </w:rPr>
              <w:t>.</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[Ст.46 ч.(2)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(3) В течение не более пяти дней после подписания секретарь районного совета обеспечивает внесение решений совета в Государственный регистр местных актов и вывешивает в публичных местах решения совета нормативного характера.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[Ст.46 ч.(3)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47.</w:t>
            </w:r>
            <w:r w:rsidRPr="004B4962">
              <w:rPr>
                <w:rFonts w:ascii="Times New Roman CE" w:eastAsia="Times New Roman" w:hAnsi="Times New Roman CE" w:cs="Times New Roman CE"/>
                <w:color w:val="000000"/>
                <w:sz w:val="24"/>
                <w:szCs w:val="24"/>
                <w:lang w:eastAsia="ru-RU"/>
              </w:rPr>
              <w:t> Организация и функционирование </w:t>
            </w:r>
            <w:r w:rsidRPr="004B4962">
              <w:rPr>
                <w:rFonts w:ascii="Times New Roman CE" w:eastAsia="Times New Roman" w:hAnsi="Times New Roman CE" w:cs="Times New Roman CE"/>
                <w:color w:val="000000"/>
                <w:sz w:val="24"/>
                <w:szCs w:val="24"/>
                <w:lang w:eastAsia="ru-RU"/>
              </w:rPr>
              <w:br/>
              <w:t>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Организация и функционирование районного совета регламентируются применяемыми соответствующим образом положениями настоящего закона, касающимися организации и функционирования местных советов, за исключением положений, относящихся к полномочиям.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48.</w:t>
            </w:r>
            <w:r w:rsidRPr="004B4962">
              <w:rPr>
                <w:rFonts w:ascii="Times New Roman CE" w:eastAsia="Times New Roman" w:hAnsi="Times New Roman CE" w:cs="Times New Roman CE"/>
                <w:color w:val="000000"/>
                <w:sz w:val="24"/>
                <w:szCs w:val="24"/>
                <w:lang w:eastAsia="ru-RU"/>
              </w:rPr>
              <w:t> Роспуск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Районный совет может быть распущен до истечения срока полномочий, если: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он повторно принимал по одному и тому же вопросу решения, которые отменялись вступившими в законную силу решениями административного суда по причине грубого нарушения указанными решениями положений Конституции или действующего законодательства;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число советников сократилось более чем на половину от числа, установленного статьей 11;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c) в течение шести месяцев подряд он не принял ни одного решения независимо от количества проведенных заседаний.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случае, предусмотренном пунктом a) части (1), территориальное бюро Государственной канцелярии или Правительство вправе обратиться в судебную инстанцию для установления обстоятельств, оправдывающих роспуск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Роспуск по праву районного совета в случаях, предусмотренных пунктами b) и c) част</w:t>
            </w:r>
            <w:r w:rsidRPr="004B4962">
              <w:rPr>
                <w:rFonts w:ascii="Times New Roman" w:eastAsia="Times New Roman" w:hAnsi="Times New Roman" w:cs="Times New Roman"/>
                <w:color w:val="000000"/>
                <w:sz w:val="24"/>
                <w:szCs w:val="24"/>
                <w:lang w:eastAsia="ru-RU"/>
              </w:rPr>
              <w:t>и (1), констатируется председателем района и в течение не более 10 дней со дня роспуска в письменной форме доводится до сведения Центральной избирательной комиссии, которая устанавливает дату проведения новых выборов.</w:t>
            </w:r>
            <w:r w:rsidRPr="004B4962">
              <w:rPr>
                <w:rFonts w:ascii="Times New Roman CE" w:eastAsia="Times New Roman" w:hAnsi="Times New Roman CE" w:cs="Times New Roman CE"/>
                <w:color w:val="FF0000"/>
                <w:sz w:val="24"/>
                <w:szCs w:val="24"/>
                <w:lang w:eastAsia="ru-RU"/>
              </w:rPr>
              <w:br/>
              <w:t>    </w:t>
            </w:r>
            <w:r w:rsidRPr="004B4962">
              <w:rPr>
                <w:rFonts w:ascii="Times New Roman CE" w:eastAsia="Times New Roman" w:hAnsi="Times New Roman CE" w:cs="Times New Roman CE"/>
                <w:i/>
                <w:iCs/>
                <w:color w:val="FF0000"/>
                <w:sz w:val="24"/>
                <w:szCs w:val="24"/>
                <w:lang w:eastAsia="ru-RU"/>
              </w:rPr>
              <w:t> </w:t>
            </w:r>
            <w:r w:rsidRPr="004B4962">
              <w:rPr>
                <w:rFonts w:ascii="Times New Roman CE" w:eastAsia="Times New Roman" w:hAnsi="Times New Roman CE" w:cs="Times New Roman CE"/>
                <w:i/>
                <w:iCs/>
                <w:color w:val="0000FF"/>
                <w:sz w:val="24"/>
                <w:szCs w:val="24"/>
                <w:lang w:eastAsia="ru-RU"/>
              </w:rPr>
              <w:t>[Ст.48 ч.(3) изменена ЗП213 от 09.09.10, МО190/29.09.10 ст.626]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CE" w:eastAsia="Times New Roman" w:hAnsi="Times New Roman CE" w:cs="Times New Roman CE"/>
                <w:color w:val="000000"/>
                <w:sz w:val="24"/>
                <w:szCs w:val="24"/>
                <w:lang w:eastAsia="ru-RU"/>
              </w:rPr>
              <w:t>(4) Роспуск районного совета осуществляется Парламентом по мотивированному предложению председателя района или Правительства, основанному на вступившем в законную силу судебном решении, вынесенном в соответствии с частью (2), которым установлены обстоятельства, оправдывающие роспуск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Дата проведения выборов нового состава районного совета устанавливается Центральной избирательной комиссией в соответствии с Кодексом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До образования нового состава совета решения по текущим вопрос</w:t>
            </w:r>
            <w:r w:rsidRPr="004B4962">
              <w:rPr>
                <w:rFonts w:ascii="Times New Roman" w:eastAsia="Times New Roman" w:hAnsi="Times New Roman" w:cs="Times New Roman"/>
                <w:color w:val="000000"/>
                <w:sz w:val="24"/>
                <w:szCs w:val="24"/>
                <w:lang w:eastAsia="ru-RU"/>
              </w:rPr>
              <w:t>ам соответствующей административно-территориальной единицы принимает председатель района.</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w:eastAsia="Times New Roman" w:hAnsi="Times New Roman" w:cs="Times New Roman"/>
                <w:b/>
                <w:bCs/>
                <w:color w:val="000000"/>
                <w:sz w:val="24"/>
                <w:szCs w:val="24"/>
                <w:lang w:eastAsia="ru-RU"/>
              </w:rPr>
              <w:t>Часть 2</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w:eastAsia="Times New Roman" w:hAnsi="Times New Roman" w:cs="Times New Roman"/>
                <w:b/>
                <w:bCs/>
                <w:color w:val="000000"/>
                <w:sz w:val="24"/>
                <w:szCs w:val="24"/>
                <w:lang w:eastAsia="ru-RU"/>
              </w:rPr>
              <w:t>Председатель района и его заместитель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Статья 49.</w:t>
            </w:r>
            <w:r w:rsidRPr="004B4962">
              <w:rPr>
                <w:rFonts w:ascii="Times New Roman" w:eastAsia="Times New Roman" w:hAnsi="Times New Roman" w:cs="Times New Roman"/>
                <w:color w:val="000000"/>
                <w:sz w:val="24"/>
                <w:szCs w:val="24"/>
                <w:lang w:eastAsia="ru-RU"/>
              </w:rPr>
              <w:t> Избрание председателя района </w:t>
            </w:r>
            <w:r w:rsidRPr="004B4962">
              <w:rPr>
                <w:rFonts w:ascii="Times New Roman" w:eastAsia="Times New Roman" w:hAnsi="Times New Roman" w:cs="Times New Roman"/>
                <w:color w:val="000000"/>
                <w:sz w:val="24"/>
                <w:szCs w:val="24"/>
                <w:lang w:eastAsia="ru-RU"/>
              </w:rPr>
              <w:br/>
              <w:t>                        и его заместителя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(1) Районный совет избирает председателя района по предложению не менее чем одной трети избранных советников большинством голосов избранных советников. Если предложенная кандидатура не набирает большинства голосов избранных советников, в восьмидневный срок созывается новое заседание для проведения повторного голосования. Если и в результате повторного голосования ни одна из предложенных кандидатур не набрала большинства голосов избранных советников, в трехдневный срок проводится дополнительное голосование, по результатам которого считается избранным кандидат, набравший большее число голосов.</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 [Ст.49 ч.(1) изменена ЗП239 от 24.09.10, МО206-209/22.10.10 ст.689]</w:t>
            </w:r>
          </w:p>
          <w:p w:rsidR="004B4962" w:rsidRPr="004B4962" w:rsidRDefault="004B4962" w:rsidP="004B4962">
            <w:pPr>
              <w:spacing w:after="0" w:line="240" w:lineRule="auto"/>
              <w:jc w:val="both"/>
              <w:rPr>
                <w:rFonts w:ascii="Times New Roman" w:eastAsia="Times New Roman" w:hAnsi="Times New Roman" w:cs="Times New Roman"/>
                <w:i/>
                <w:iCs/>
                <w:color w:val="000000"/>
                <w:sz w:val="24"/>
                <w:szCs w:val="24"/>
                <w:lang w:eastAsia="ru-RU"/>
              </w:rPr>
            </w:pPr>
            <w:r w:rsidRPr="004B4962">
              <w:rPr>
                <w:rFonts w:ascii="Times New Roman CE" w:eastAsia="Times New Roman" w:hAnsi="Times New Roman CE" w:cs="Times New Roman CE"/>
                <w:i/>
                <w:iCs/>
                <w:color w:val="FF0000"/>
                <w:sz w:val="24"/>
                <w:szCs w:val="24"/>
                <w:lang w:eastAsia="ru-RU"/>
              </w:rPr>
              <w:t>    </w:t>
            </w:r>
            <w:r w:rsidRPr="004B4962">
              <w:rPr>
                <w:rFonts w:ascii="Times New Roman CE" w:eastAsia="Times New Roman" w:hAnsi="Times New Roman CE" w:cs="Times New Roman CE"/>
                <w:i/>
                <w:iCs/>
                <w:color w:val="0000FF"/>
                <w:sz w:val="24"/>
                <w:szCs w:val="24"/>
                <w:lang w:eastAsia="ru-RU"/>
              </w:rPr>
              <w:t>[Ст.49 ч.(1) изменена ЗП273 от 07.12.07, MO84-85/13.05.08 ст.288]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CE" w:eastAsia="Times New Roman" w:hAnsi="Times New Roman CE" w:cs="Times New Roman CE"/>
                <w:color w:val="000000"/>
                <w:sz w:val="24"/>
                <w:szCs w:val="24"/>
                <w:lang w:eastAsia="ru-RU"/>
              </w:rPr>
              <w:t>(2) Председателю района помогают в осуществлении полномочий его заместители. Количество заместителей председателя района устанавливается районным советом по предложению председателя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Заместители председателя района избираются районным советом по предложению председателя района в соответствии с процедурой, предусмотренной частью (1).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w:t>
            </w:r>
            <w:r w:rsidRPr="004B4962">
              <w:rPr>
                <w:rFonts w:ascii="Times New Roman" w:eastAsia="Times New Roman" w:hAnsi="Times New Roman" w:cs="Times New Roman"/>
                <w:color w:val="000000"/>
                <w:sz w:val="24"/>
                <w:szCs w:val="24"/>
                <w:lang w:eastAsia="ru-RU"/>
              </w:rPr>
              <w:t>Председателем и заместителем председателя</w:t>
            </w:r>
            <w:r w:rsidRPr="004B4962">
              <w:rPr>
                <w:rFonts w:ascii="Times New Roman CE" w:eastAsia="Times New Roman" w:hAnsi="Times New Roman CE" w:cs="Times New Roman CE"/>
                <w:color w:val="000000"/>
                <w:sz w:val="24"/>
                <w:szCs w:val="24"/>
                <w:lang w:eastAsia="ru-RU"/>
              </w:rPr>
              <w:t> района может быть избрано любое лицо, включая лицо из числа советников.</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[Ст.49 ч.(4) изменена ЗП180 от 21.07.17, МО277-288/04.08.17 ст.489]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50.</w:t>
            </w:r>
            <w:r w:rsidRPr="004B4962">
              <w:rPr>
                <w:rFonts w:ascii="Times New Roman CE" w:eastAsia="Times New Roman" w:hAnsi="Times New Roman CE" w:cs="Times New Roman CE"/>
                <w:color w:val="000000"/>
                <w:sz w:val="24"/>
                <w:szCs w:val="24"/>
                <w:lang w:eastAsia="ru-RU"/>
              </w:rPr>
              <w:t> Прекращение полномочий председателя</w:t>
            </w:r>
            <w:r w:rsidRPr="004B4962">
              <w:rPr>
                <w:rFonts w:ascii="Times New Roman CE" w:eastAsia="Times New Roman" w:hAnsi="Times New Roman CE" w:cs="Times New Roman CE"/>
                <w:color w:val="000000"/>
                <w:sz w:val="24"/>
                <w:szCs w:val="24"/>
                <w:lang w:eastAsia="ru-RU"/>
              </w:rPr>
              <w:br/>
              <w:t>                        района и его заместителя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Районный совет может досрочно освободить от должности председателя района по предложению не менее чем одной трети избранных советников голосами двух третей избранных советников.</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[Ст.50 ч.(1)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Заместитель председателя района может быть досрочно освобожден от должности по предложению председателя района или одной трети избранных советников большинством голосов избранных советников.</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[Ст.50 ч.(2)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Председатель и заместитель председателя района подают заявление об отставке районному совету.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(4) Полномочия председателя района и его заместителя прекращаются одновременно с прекращением полномочий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(5) В случае досрочного прекращения полномочий районного совета председатель района и его заместитель исполняют свои обязанности и решают текущие дела района до избрания новым составом районного совета нового председателя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51.</w:t>
            </w:r>
            <w:r w:rsidRPr="004B4962">
              <w:rPr>
                <w:rFonts w:ascii="Times New Roman CE" w:eastAsia="Times New Roman" w:hAnsi="Times New Roman CE" w:cs="Times New Roman CE"/>
                <w:color w:val="000000"/>
                <w:sz w:val="24"/>
                <w:szCs w:val="24"/>
                <w:lang w:eastAsia="ru-RU"/>
              </w:rPr>
              <w:t> Аппарат председателя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Аппарат председателя района организует и осуществляет свою деятельность на основе положения, утвержденного районным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Аппарат председателя района как функциональная структура осуществляет следующие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подготавливает проекты решений районного совета и проекты распоряжений председателя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обеспечивает проведение публичных консультаций по проектам решений районного совета и распоряжений председателя района нормативного характера и информирование населения о принятых решениях и изданных распоряжениях;</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00"/>
                <w:sz w:val="24"/>
                <w:szCs w:val="24"/>
                <w:lang w:eastAsia="ru-RU"/>
              </w:rPr>
              <w:t> </w:t>
            </w:r>
            <w:r w:rsidRPr="004B4962">
              <w:rPr>
                <w:rFonts w:ascii="Times New Roman" w:eastAsia="Times New Roman" w:hAnsi="Times New Roman" w:cs="Times New Roman"/>
                <w:i/>
                <w:iCs/>
                <w:color w:val="0000FF"/>
                <w:sz w:val="24"/>
                <w:szCs w:val="24"/>
                <w:lang w:eastAsia="ru-RU"/>
              </w:rPr>
              <w:t>[Ст.51 ч.(2)</w:t>
            </w:r>
            <w:r w:rsidRPr="004B4962">
              <w:rPr>
                <w:rFonts w:ascii="Times New Roman CE" w:eastAsia="Times New Roman" w:hAnsi="Times New Roman CE" w:cs="Times New Roman CE"/>
                <w:i/>
                <w:iCs/>
                <w:color w:val="0000FF"/>
                <w:sz w:val="24"/>
                <w:szCs w:val="24"/>
                <w:lang w:eastAsia="ru-RU"/>
              </w:rPr>
              <w:t>, пкт.b) в редакции ЗП72 от 04.05.10, МО94-97/11.06.10 ст.270]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 собирает и представляет председателю района данные для ежегодного отчета о социально-экономическом положении района;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c</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оказывает помощь председателю района в исполнении обязанностей по реализации законодательства о равенстве возможностей для женщин и мужчин;</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[Ст.51 ч.(2), пкт.c</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ЗП71 от 14.04.16, МО140-149/27.05.16 ст.291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d) совместно с общественными службами представляет председателю района данные о деятельности этих служб, а также предприятий, созданных районным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е) осуществляет надзор за выполнением на подведомственной территории мер, предусмотренных распоряжением председателя;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содействует разработке проекта бюджета административно-территориальной единицы на очередной бюджетный год и проектов изменений в бюджет, представляемых председателем на рассмотрение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обеспечивает исполнение бюджета административно-территориальной единицы в соответствии с решениями районного совета и соблюдение положений законодательства;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  h) составляет отчеты об исполнении бюджета административно-территориальной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i) оказывает помощь секретарю районного совета в исполнении им своих обязанностей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(3) Порядок назначения на должность, приема на работу, продвижения по службе, наложения взысканий и прекращения служебных или трудовых отношений с работниками аппарата председателя района, их права и обязанности устанавливаются действующим законодательством и положением, утвержденным районным советом.</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 [Ст.51 ч.(3)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(4) Председатель района назначает на государственные должности, изменяет, приостанавливает и прекращает в соответствии с законом служебные отношения с государственными служащими аппарата председателя, заключает и расторгает индивидуальные трудовые договоры с персоналом аппарата, не имеющим статуса государственного служащего, управляет персоналом, устанавливает обязанности государственных служащих аппарата и персонала аппарата, не имеющего статуса государственного служащего.</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[Ст.51 ч.(4) в редакции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Председатель района принимает меры по обучению и профессиональной подготовке служащих своего аппарата и является ответственным за это.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52.</w:t>
            </w:r>
            <w:r w:rsidRPr="004B4962">
              <w:rPr>
                <w:rFonts w:ascii="Times New Roman CE" w:eastAsia="Times New Roman" w:hAnsi="Times New Roman CE" w:cs="Times New Roman CE"/>
                <w:color w:val="000000"/>
                <w:sz w:val="24"/>
                <w:szCs w:val="24"/>
                <w:lang w:eastAsia="ru-RU"/>
              </w:rPr>
              <w:t> Председатель района и его заместители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Председатель района осуществляет оперативное руководство общественными службами районного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Председатель района представляет район в отношениях с Правительством, другими центральными органами публичной власти, с отечественными и зарубежными физическими и юридическими лицами, а также в судебных инстанциях.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vertAlign w:val="superscript"/>
                <w:lang w:eastAsia="ru-RU"/>
              </w:rPr>
              <w:t>   </w:t>
            </w:r>
            <w:r w:rsidRPr="004B4962">
              <w:rPr>
                <w:rFonts w:ascii="Times New Roman CE" w:eastAsia="Times New Roman" w:hAnsi="Times New Roman CE" w:cs="Times New Roman CE"/>
                <w:color w:val="000000"/>
                <w:sz w:val="24"/>
                <w:szCs w:val="24"/>
                <w:lang w:eastAsia="ru-RU"/>
              </w:rPr>
              <w:t> (3) Председатель района координирует деятельность децентрализованных общественных служб в пределах района и исполняет обязанности председателя комиссии по чрезвычайным ситуациям.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   (4) На председателя района и заместителей председателя района распространяется действие Закона о статусе местного выборного лица.</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[Ст.52 ч.(4)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Заместители председателя района осуществляют полномочия, установленные председателем района, и несут ответственность, предусмотренную действующим законодательством.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i/>
                <w:iCs/>
                <w:color w:val="0000FF"/>
                <w:sz w:val="24"/>
                <w:szCs w:val="24"/>
                <w:lang w:eastAsia="ru-RU"/>
              </w:rPr>
              <w:t>   </w:t>
            </w:r>
            <w:r w:rsidRPr="004B4962">
              <w:rPr>
                <w:rFonts w:ascii="Times New Roman" w:eastAsia="Times New Roman" w:hAnsi="Times New Roman" w:cs="Times New Roman"/>
                <w:i/>
                <w:iCs/>
                <w:color w:val="0000FF"/>
                <w:sz w:val="24"/>
                <w:szCs w:val="24"/>
                <w:lang w:eastAsia="ru-RU"/>
              </w:rPr>
              <w:t> [Ст.52 ч.(6) исключена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53. </w:t>
            </w:r>
            <w:r w:rsidRPr="004B4962">
              <w:rPr>
                <w:rFonts w:ascii="Times New Roman CE" w:eastAsia="Times New Roman" w:hAnsi="Times New Roman CE" w:cs="Times New Roman CE"/>
                <w:color w:val="000000"/>
                <w:sz w:val="24"/>
                <w:szCs w:val="24"/>
                <w:lang w:eastAsia="ru-RU"/>
              </w:rPr>
              <w:t>Основные полномочия председателя </w:t>
            </w:r>
            <w:r w:rsidRPr="004B4962">
              <w:rPr>
                <w:rFonts w:ascii="Times New Roman CE" w:eastAsia="Times New Roman" w:hAnsi="Times New Roman CE" w:cs="Times New Roman CE"/>
                <w:color w:val="000000"/>
                <w:sz w:val="24"/>
                <w:szCs w:val="24"/>
                <w:lang w:eastAsia="ru-RU"/>
              </w:rPr>
              <w:br/>
              <w:t>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Исходя из сфер деятельности, закрепленных за районным органом публичной власти, председатель района осуществляет на подведомственной территории следующие основные полномочия: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обеспечивает исполнение решений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обеспечивает в пределах своей компетенции соблюдение Конституции, законов и других нормативных актов;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 содействует поддержанию общественного порядка, обеспечению безопасности и защите прав граждан;</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  d) содействует сотрудничеству деконцентрированных общественных служб на подведомственной территории в решении проблем районного значения;</w:t>
            </w:r>
            <w:r w:rsidRPr="004B4962">
              <w:rPr>
                <w:rFonts w:ascii="Times New Roman" w:eastAsia="Times New Roman" w:hAnsi="Times New Roman" w:cs="Times New Roman"/>
                <w:color w:val="000000"/>
                <w:sz w:val="24"/>
                <w:szCs w:val="24"/>
                <w:lang w:eastAsia="ru-RU"/>
              </w:rPr>
              <w:br/>
              <w:t>   d)</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обеспечивает разработку технико-экономических обоснований и предлагает для утверждения списки объектов и публичных услуг районного значения для реализации проектов частно-государственного партнерства; </w:t>
            </w:r>
            <w:r w:rsidRPr="004B4962">
              <w:rPr>
                <w:rFonts w:ascii="Times New Roman" w:eastAsia="Times New Roman" w:hAnsi="Times New Roman" w:cs="Times New Roman"/>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[Ст.53 ч.(1), пкт.d</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 ЗП181 от 15.07.10, МО155-158/03.09.10 ст.559]</w:t>
            </w:r>
            <w:r w:rsidRPr="004B4962">
              <w:rPr>
                <w:rFonts w:ascii="Times New Roman" w:eastAsia="Times New Roman" w:hAnsi="Times New Roman" w:cs="Times New Roman"/>
                <w:color w:val="000000"/>
                <w:sz w:val="24"/>
                <w:szCs w:val="24"/>
                <w:lang w:eastAsia="ru-RU"/>
              </w:rPr>
              <w:br/>
              <w:t>    d)</w:t>
            </w:r>
            <w:r w:rsidRPr="004B4962">
              <w:rPr>
                <w:rFonts w:ascii="Times New Roman" w:eastAsia="Times New Roman" w:hAnsi="Times New Roman" w:cs="Times New Roman"/>
                <w:color w:val="000000"/>
                <w:sz w:val="24"/>
                <w:szCs w:val="24"/>
                <w:vertAlign w:val="superscript"/>
                <w:lang w:eastAsia="ru-RU"/>
              </w:rPr>
              <w:t>2</w:t>
            </w:r>
            <w:r w:rsidRPr="004B4962">
              <w:rPr>
                <w:rFonts w:ascii="Times New Roman" w:eastAsia="Times New Roman" w:hAnsi="Times New Roman" w:cs="Times New Roman"/>
                <w:color w:val="000000"/>
                <w:sz w:val="24"/>
                <w:szCs w:val="24"/>
                <w:lang w:eastAsia="ru-RU"/>
              </w:rPr>
              <w:t> обеспечивает мониторинг и контроль осуществления проектов частно-государственного партнерства, в котором орган местного публичного управления принимает участие в качестве государственного партнера.</w:t>
            </w:r>
            <w:r w:rsidRPr="004B4962">
              <w:rPr>
                <w:rFonts w:ascii="Times New Roman CE" w:eastAsia="Times New Roman" w:hAnsi="Times New Roman CE" w:cs="Times New Roman CE"/>
                <w:color w:val="FF0000"/>
                <w:sz w:val="24"/>
                <w:szCs w:val="24"/>
                <w:lang w:eastAsia="ru-RU"/>
              </w:rPr>
              <w:br/>
              <w:t>    </w:t>
            </w:r>
            <w:r w:rsidRPr="004B4962">
              <w:rPr>
                <w:rFonts w:ascii="Times New Roman CE" w:eastAsia="Times New Roman" w:hAnsi="Times New Roman CE" w:cs="Times New Roman CE"/>
                <w:i/>
                <w:iCs/>
                <w:color w:val="0000FF"/>
                <w:sz w:val="24"/>
                <w:szCs w:val="24"/>
                <w:lang w:eastAsia="ru-RU"/>
              </w:rPr>
              <w:t>[Ст.53 ч.(1), пкт.d</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 ЗП181 от 15.07.10, МО155-158/03.09.10 ст.559]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CE" w:eastAsia="Times New Roman" w:hAnsi="Times New Roman CE" w:cs="Times New Roman CE"/>
                <w:color w:val="000000"/>
                <w:sz w:val="24"/>
                <w:szCs w:val="24"/>
                <w:lang w:eastAsia="ru-RU"/>
              </w:rPr>
              <w:t>e) регистрирует общественные объединения районного значения, намеревающиеся осуществлять деятельность в соответствующей административно-территориальной единице, и передает данную информацию компетентным органам;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созывает заседания районного совета и обеспечивает присутствие на них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g) подписывает акты и договоры, заключаемые от имени района или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h) обеспечивает разработку проекта районного бюджета и составление отчета об исполнении бюджета и представляет их районному совету на утверждение;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i) исполняет обязанности главного распорядителя кредитов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j) проверяет, по должности или по требованию, поступление средств в районный бюджет и их расходование, оперативно информирует районный совет о состоянии дел;</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k) координирует и контролирует деятельность общественных служб районного совета; заслушивает отчеты и информации руководителей этих служб и предлагает решения по улучшению их деятельности;</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k</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организует изучение потребностей района по видам социальных услуг, предлагает районному совету на утверждение программу по развитию социальных услуг согласно установленным потребностям;</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[Ст.53 ч.(1), пкт.k</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ЗП196 от 28.07.16, МО306-313/16.09.16 ст.661</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color w:val="000000"/>
                <w:sz w:val="24"/>
                <w:szCs w:val="24"/>
                <w:lang w:eastAsia="ru-RU"/>
              </w:rPr>
              <w:br/>
              <w:t>    k</w:t>
            </w:r>
            <w:r w:rsidRPr="004B4962">
              <w:rPr>
                <w:rFonts w:ascii="Times New Roman" w:eastAsia="Times New Roman" w:hAnsi="Times New Roman" w:cs="Times New Roman"/>
                <w:color w:val="000000"/>
                <w:sz w:val="24"/>
                <w:szCs w:val="24"/>
                <w:vertAlign w:val="superscript"/>
                <w:lang w:eastAsia="ru-RU"/>
              </w:rPr>
              <w:t>2</w:t>
            </w:r>
            <w:r w:rsidRPr="004B4962">
              <w:rPr>
                <w:rFonts w:ascii="Times New Roman" w:eastAsia="Times New Roman" w:hAnsi="Times New Roman" w:cs="Times New Roman"/>
                <w:color w:val="000000"/>
                <w:sz w:val="24"/>
                <w:szCs w:val="24"/>
                <w:lang w:eastAsia="ru-RU"/>
              </w:rPr>
              <w:t>) разрабатывает проекты программ по развитию социальных услуг согласно установленным потребностям;</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i/>
                <w:iCs/>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[Ст.53 ч.(1), пкт.k</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ЗП196 от 28.07.16, МО306-313/16.09.16 ст.661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l) представляет районному совету для рассмотрения и утверждения отчет об исполнении районного бюджета за первое полугодие, за девять месяцев и за год;</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m) содействует выполнению на уровне района мер по защите населения в случае природных и техногенных бедствий, катастроф, пожаров, эпидемий, эпифитотий и эпизоотий, принимает меры по предупреждению чрезвычайных ситуаций, уменьшению их ущерба и ликвидации последствий;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n) предлагает районному совету проведение консультаций с населением путем референдума по особо важным проблемам местного значения и на основании решения совета принимает меры по организации референдума;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o) способствует проведению на территории района выборов в представительные органы публичного управления всех уровней и референдумов в соответствии с законодательством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vertAlign w:val="superscript"/>
                <w:lang w:eastAsia="ru-RU"/>
              </w:rPr>
              <w:t>    </w:t>
            </w:r>
            <w:r w:rsidRPr="004B4962">
              <w:rPr>
                <w:rFonts w:ascii="Times New Roman CE" w:eastAsia="Times New Roman" w:hAnsi="Times New Roman CE" w:cs="Times New Roman CE"/>
                <w:color w:val="000000"/>
                <w:sz w:val="24"/>
                <w:szCs w:val="24"/>
                <w:lang w:eastAsia="ru-RU"/>
              </w:rPr>
              <w:t>p) обеспечивает сотрудничество района с иными административно-территориальными единицами, в том числе других стран;</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p</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обеспечивает исполнение решений районного совета в области равенства возможностей для женщин и мужчин в административно-территориальной единице; сотрудничает в данной сфере с государственными учреждениями, некоммерческими и международными организациями; координирует деятельность гендерной единицы; организует заслушивание отчетов и информации по данному вопросу на заседаниях районного совета и предлагает решения по улучшению положения в данной сфере; обеспечивает устранение в 30-дневный срок дискриминационных условий и вызвавших их причин;</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[Ст.53 ч.(1), пкт.p</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w:t>
            </w:r>
            <w:r w:rsidRPr="004B4962">
              <w:rPr>
                <w:rFonts w:ascii="Times New Roman" w:eastAsia="Times New Roman" w:hAnsi="Times New Roman" w:cs="Times New Roman"/>
                <w:i/>
                <w:iCs/>
                <w:color w:val="0000FF"/>
                <w:sz w:val="24"/>
                <w:szCs w:val="24"/>
                <w:lang w:eastAsia="ru-RU"/>
              </w:rPr>
              <w:t> ЗП71 от 14.04.16, МО140-149/27.05.16 ст.291</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q) представляет по требованию районного совета информацию о своей деятельности и о деятельности находящихся в его подчинении общественных служб.</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Председатель района в качестве исполнительной публичной власти может осуществлять и иные полномочия, предусмотренные действующим законодательством или возложенные на него районным советом.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54.</w:t>
            </w:r>
            <w:r w:rsidRPr="004B4962">
              <w:rPr>
                <w:rFonts w:ascii="Times New Roman CE" w:eastAsia="Times New Roman" w:hAnsi="Times New Roman CE" w:cs="Times New Roman CE"/>
                <w:color w:val="000000"/>
                <w:sz w:val="24"/>
                <w:szCs w:val="24"/>
                <w:lang w:eastAsia="ru-RU"/>
              </w:rPr>
              <w:t> Акты председателя района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 осуществлении своих полномочий председатель района издает распоряжения нормативного и индивидуального характера.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(1</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Проекты распоряжений председателя района по вопросам районного значения, которые могут иметь экономические, природоохранные и социальные последствия (для образа жизни и прав человека, для культуры, здоровья и социальной защиты, для местных сообществ и общественных услуг), подлежат публичному консультированию в соответствии с законом путем их вывешивания в публичных местах и размещения на веб-странице местного органа публичной власти, с соблюдением процедур, установленных каждым органом представительной и правомочной власти населения административно-территориальной единицы второго или, по обстоятельствам, первого уровня.</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[Ст.54 ч.(1</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Распоряжения нормативного характера в пятидневный срок после их подписания направляются территориальному бюро Государственной канцелярии и вступают в силу с момента их обнародования.</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b/>
                <w:bCs/>
                <w:color w:val="000000"/>
                <w:sz w:val="24"/>
                <w:szCs w:val="24"/>
                <w:lang w:eastAsia="ru-RU"/>
              </w:rPr>
              <w:t>(2) Распоряжения нормативного характера в пятидневный срок после их подписания направляются территориальному бюро Государственной канцелярии.</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[Ст.54 ч.(2)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Распоряжения индивидуального характера становятся обязательными для исполнения после доведения их до сведения лиц, которых они касаются.</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(3) Распоряжения председателя района в течение пяти рабочих дней после их подписания вносятся в Государственный регистр местных актов. Распоряжения нормативного характера дополнительно вывешиваются в публичных местах.</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[Ст.54 ч.(3) в редакции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b/>
                <w:bCs/>
                <w:color w:val="000000"/>
                <w:sz w:val="24"/>
                <w:szCs w:val="24"/>
                <w:lang w:eastAsia="ru-RU"/>
              </w:rPr>
              <w:t>    (3</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Распоряжения нормативного характера вступают в силу со дня их внесения в Государственный регистр местных актов или с указанной в тексте распоряжения даты, которая не может предшествовать дате его внесения в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[Ст.54 ч.(3</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b/>
                <w:bCs/>
                <w:color w:val="000000"/>
                <w:sz w:val="24"/>
                <w:szCs w:val="24"/>
                <w:lang w:eastAsia="ru-RU"/>
              </w:rPr>
              <w:t>    (3</w:t>
            </w:r>
            <w:r w:rsidRPr="004B4962">
              <w:rPr>
                <w:rFonts w:ascii="Times New Roman" w:eastAsia="Times New Roman" w:hAnsi="Times New Roman" w:cs="Times New Roman"/>
                <w:b/>
                <w:bCs/>
                <w:color w:val="000000"/>
                <w:sz w:val="24"/>
                <w:szCs w:val="24"/>
                <w:vertAlign w:val="superscript"/>
                <w:lang w:eastAsia="ru-RU"/>
              </w:rPr>
              <w:t>2</w:t>
            </w:r>
            <w:r w:rsidRPr="004B4962">
              <w:rPr>
                <w:rFonts w:ascii="Times New Roman" w:eastAsia="Times New Roman" w:hAnsi="Times New Roman" w:cs="Times New Roman"/>
                <w:b/>
                <w:bCs/>
                <w:color w:val="000000"/>
                <w:sz w:val="24"/>
                <w:szCs w:val="24"/>
                <w:lang w:eastAsia="ru-RU"/>
              </w:rPr>
              <w:t>) Распоряжения индивидуального характера вступают в силу со дня доведения их до сведения лиц, которых они касаются, или с указанной в распоряжении даты. В обоих случаях дата вступления в силу не может предшествовать дате внесения распоряжения в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[Ст.54 ч.(3</w:t>
            </w:r>
            <w:r w:rsidRPr="004B4962">
              <w:rPr>
                <w:rFonts w:ascii="Times New Roman CE" w:eastAsia="Times New Roman" w:hAnsi="Times New Roman CE" w:cs="Times New Roman CE"/>
                <w:i/>
                <w:iCs/>
                <w:color w:val="0000FF"/>
                <w:sz w:val="24"/>
                <w:szCs w:val="24"/>
                <w:vertAlign w:val="superscript"/>
                <w:lang w:eastAsia="ru-RU"/>
              </w:rPr>
              <w:t>2</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Председатель района вправе издавать распоряжения только по вопросам, отнесенным к его компетенции. Распоряжения председателя района или, по обстоятельствам, заместителя председателя района регистрируются в специальном регистре.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При издании распоряжений председатель района вправе проконсультироваться с территориальным бюро Государственной канцелярии, руководителями или представителями органов как местного, так и центрального публичного управления.</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VII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ПУБЛИЧНОЕ УПРАВЛЕНИЕ </w:t>
            </w:r>
            <w:r w:rsidRPr="004B4962">
              <w:rPr>
                <w:rFonts w:ascii="Times New Roman CE" w:eastAsia="Times New Roman" w:hAnsi="Times New Roman CE" w:cs="Times New Roman CE"/>
                <w:b/>
                <w:bCs/>
                <w:color w:val="000000"/>
                <w:sz w:val="24"/>
                <w:szCs w:val="24"/>
                <w:lang w:eastAsia="ru-RU"/>
              </w:rPr>
              <w:br/>
              <w:t>МУНИЦИПИЕМ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55.</w:t>
            </w:r>
            <w:r w:rsidRPr="004B4962">
              <w:rPr>
                <w:rFonts w:ascii="Times New Roman CE" w:eastAsia="Times New Roman" w:hAnsi="Times New Roman CE" w:cs="Times New Roman CE"/>
                <w:color w:val="000000"/>
                <w:sz w:val="24"/>
                <w:szCs w:val="24"/>
                <w:lang w:eastAsia="ru-RU"/>
              </w:rPr>
              <w:t> Органы публичного управления</w:t>
            </w:r>
            <w:r w:rsidRPr="004B4962">
              <w:rPr>
                <w:rFonts w:ascii="Times New Roman CE" w:eastAsia="Times New Roman" w:hAnsi="Times New Roman CE" w:cs="Times New Roman CE"/>
                <w:color w:val="000000"/>
                <w:sz w:val="24"/>
                <w:szCs w:val="24"/>
                <w:lang w:eastAsia="ru-RU"/>
              </w:rPr>
              <w:br/>
              <w:t>                         муниципия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 состав муниципия Кишинэу входят такие административно-территориальные подразделения, как сектора, города и села (коммуны).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Публичное управление муниципием Кишинэу осуществляется муниципальным, секторальными, городскими и сельскими (коммунальными) советами как правомочными органами и генеральным примаром муниципия Кишинэу, примарами секторов, городов и сел (коммун) как исполнительной властью.</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Организация и функционирование органов публичного управления муниципия Кишинэу регламентируются применяемыми соответствующим образом положениями настоящего закона, относящимися к органам местного публичного управления первого и второго уровней, а также положениями Закона о статуте муниципия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56.</w:t>
            </w:r>
            <w:r w:rsidRPr="004B4962">
              <w:rPr>
                <w:rFonts w:ascii="Times New Roman CE" w:eastAsia="Times New Roman" w:hAnsi="Times New Roman CE" w:cs="Times New Roman CE"/>
                <w:color w:val="000000"/>
                <w:sz w:val="24"/>
                <w:szCs w:val="24"/>
                <w:lang w:eastAsia="ru-RU"/>
              </w:rPr>
              <w:t> Избрание и состав органов публичного </w:t>
            </w:r>
            <w:r w:rsidRPr="004B4962">
              <w:rPr>
                <w:rFonts w:ascii="Times New Roman CE" w:eastAsia="Times New Roman" w:hAnsi="Times New Roman CE" w:cs="Times New Roman CE"/>
                <w:color w:val="000000"/>
                <w:sz w:val="24"/>
                <w:szCs w:val="24"/>
                <w:lang w:eastAsia="ru-RU"/>
              </w:rPr>
              <w:br/>
              <w:t>                        управления муниципия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Совет муниципия Кишинэу, секторальные, городские и сельские (коммунальные) советы, генеральный примар муниципия Кишинэу, примары секторов, городов и сел (коммун) избираются в соответствии с положениями Кодекса о выборах.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Совет муниципия Кишинэу состоит из 51 советника.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Секторальные советы муниципия Кишинэу образуются из следующего числа советников: сектора Ботаника - 25, сектора Буюкань - 23, сектора Чентру - 23, сектора Чокана - 23, сектора Рышкань - 25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w:eastAsia="Times New Roman" w:hAnsi="Times New Roman" w:cs="Times New Roman"/>
                <w:i/>
                <w:iCs/>
                <w:color w:val="FF0000"/>
                <w:sz w:val="24"/>
                <w:szCs w:val="24"/>
                <w:lang w:eastAsia="ru-RU"/>
              </w:rPr>
              <w:t>[Ст.56 ч.(4)-(5) </w:t>
            </w:r>
            <w:r w:rsidRPr="004B4962">
              <w:rPr>
                <w:rFonts w:ascii="Times New Roman CE" w:eastAsia="Times New Roman" w:hAnsi="Times New Roman CE" w:cs="Times New Roman CE"/>
                <w:i/>
                <w:iCs/>
                <w:color w:val="FF0000"/>
                <w:sz w:val="24"/>
                <w:szCs w:val="24"/>
                <w:lang w:eastAsia="ru-RU"/>
              </w:rPr>
              <w:t>утратили силу</w:t>
            </w:r>
            <w:r w:rsidRPr="004B4962">
              <w:rPr>
                <w:rFonts w:ascii="Times New Roman" w:eastAsia="Times New Roman" w:hAnsi="Times New Roman" w:cs="Times New Roman"/>
                <w:i/>
                <w:iCs/>
                <w:color w:val="FF0000"/>
                <w:sz w:val="24"/>
                <w:szCs w:val="24"/>
                <w:lang w:eastAsia="ru-RU"/>
              </w:rPr>
              <w:t> согласно ЗП125 от 07.07.11, MO113/12.07.11 ст.316]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Муниципием Кишинэу руководят генеральный примар и четыре его заместителя. Заместители генерального примара избираются в соответствии с положениями статей 14 и 26.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(7) Каждый сектор муниципия Кишинэу имеет примара и двух его заместителей. Заместители примаров секторов муниципия Кишинэу избираются в порядке, установленном статьей 31.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(8) Муниципальный и секторальные советы муниципия Кишинэу образуются, функционируют и могут быть распущены в соответствии с положениями статьи 13, части 3 главы II и статей 25 и 48, применяемыми соответствующим образом.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57.</w:t>
            </w:r>
            <w:r w:rsidRPr="004B4962">
              <w:rPr>
                <w:rFonts w:ascii="Times New Roman CE" w:eastAsia="Times New Roman" w:hAnsi="Times New Roman CE" w:cs="Times New Roman CE"/>
                <w:color w:val="000000"/>
                <w:sz w:val="24"/>
                <w:szCs w:val="24"/>
                <w:lang w:eastAsia="ru-RU"/>
              </w:rPr>
              <w:t> Координация деятельности органов </w:t>
            </w:r>
            <w:r w:rsidRPr="004B4962">
              <w:rPr>
                <w:rFonts w:ascii="Times New Roman CE" w:eastAsia="Times New Roman" w:hAnsi="Times New Roman CE" w:cs="Times New Roman CE"/>
                <w:color w:val="000000"/>
                <w:sz w:val="24"/>
                <w:szCs w:val="24"/>
                <w:lang w:eastAsia="ru-RU"/>
              </w:rPr>
              <w:br/>
              <w:t>                         публичного управления муниципия </w:t>
            </w:r>
            <w:r w:rsidRPr="004B4962">
              <w:rPr>
                <w:rFonts w:ascii="Times New Roman CE" w:eastAsia="Times New Roman" w:hAnsi="Times New Roman CE" w:cs="Times New Roman CE"/>
                <w:color w:val="000000"/>
                <w:sz w:val="24"/>
                <w:szCs w:val="24"/>
                <w:lang w:eastAsia="ru-RU"/>
              </w:rPr>
              <w:br/>
              <w:t>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Совет муниципия Кишинэу координирует деятельность советов административно-территориальных единиц, входящих в состав муниципия, по вопросам предоставления общественных услуг муниципального значения.</w:t>
            </w:r>
            <w:r w:rsidRPr="004B4962">
              <w:rPr>
                <w:rFonts w:ascii="Times New Roman CE" w:eastAsia="Times New Roman" w:hAnsi="Times New Roman CE" w:cs="Times New Roman CE"/>
                <w:color w:val="000000"/>
                <w:sz w:val="24"/>
                <w:szCs w:val="24"/>
                <w:lang w:eastAsia="ru-RU"/>
              </w:rPr>
              <w:br/>
              <w:t>    (2) Совет муниципия Кишинэу осуществляет соответствующим образом полномочия, предусмотренные настоящим зако</w:t>
            </w:r>
            <w:r w:rsidRPr="004B4962">
              <w:rPr>
                <w:rFonts w:ascii="Times New Roman" w:eastAsia="Times New Roman" w:hAnsi="Times New Roman" w:cs="Times New Roman"/>
                <w:color w:val="000000"/>
                <w:sz w:val="24"/>
                <w:szCs w:val="24"/>
                <w:lang w:eastAsia="ru-RU"/>
              </w:rPr>
              <w:t>ном для местного совета и </w:t>
            </w:r>
            <w:r w:rsidRPr="004B4962">
              <w:rPr>
                <w:rFonts w:ascii="Times New Roman CE" w:eastAsia="Times New Roman" w:hAnsi="Times New Roman CE" w:cs="Times New Roman CE"/>
                <w:color w:val="000000"/>
                <w:sz w:val="24"/>
                <w:szCs w:val="24"/>
                <w:lang w:eastAsia="ru-RU"/>
              </w:rPr>
              <w:t>Законом о статуте муниципия Кишинэу.</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w:eastAsia="Times New Roman" w:hAnsi="Times New Roman" w:cs="Times New Roman"/>
                <w:i/>
                <w:iCs/>
                <w:color w:val="0000FF"/>
                <w:sz w:val="24"/>
                <w:szCs w:val="24"/>
                <w:lang w:eastAsia="ru-RU"/>
              </w:rPr>
              <w:t>[Ст.57 ч.(2) изменена ЗП239 от 24.09.10, МО206-209/22.10.10 ст.689]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Секторальные советы муниципия Кишинэу осуществляют соответствующим образом полномочия, предусмотренные настоящим законом для советов административно - территориальных единиц первого и второго уровней, а также предусмотренные Законом о статуте муниципия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Генеральный примар муниципия Кишинэу и его заместители осуществляют соответствующим образом полномочия, предусмотренные настоящим законом для примаров административно - территориальных единиц первого уровня, а также предусмотренные Законом о статуте муниципия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Примары секторов муниципия Кишинэу и их заместители осуществляют полномочия, установленные настоящим законом для местных органов исполнительной власти первого уровня, за исключением полномочий, осуществляемых генеральным примаром муниципия Кишинэу. Примар сектора муниципия Кишинэу может предложить секторальному совету проведение консультаций с населением путем референдума по особо важным проблемам местного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58. </w:t>
            </w:r>
            <w:r w:rsidRPr="004B4962">
              <w:rPr>
                <w:rFonts w:ascii="Times New Roman CE" w:eastAsia="Times New Roman" w:hAnsi="Times New Roman CE" w:cs="Times New Roman CE"/>
                <w:color w:val="000000"/>
                <w:sz w:val="24"/>
                <w:szCs w:val="24"/>
                <w:lang w:eastAsia="ru-RU"/>
              </w:rPr>
              <w:t>Созыв совета муниципия Кишинэу </w:t>
            </w:r>
            <w:r w:rsidRPr="004B4962">
              <w:rPr>
                <w:rFonts w:ascii="Times New Roman CE" w:eastAsia="Times New Roman" w:hAnsi="Times New Roman CE" w:cs="Times New Roman CE"/>
                <w:color w:val="000000"/>
                <w:sz w:val="24"/>
                <w:szCs w:val="24"/>
                <w:lang w:eastAsia="ru-RU"/>
              </w:rPr>
              <w:br/>
              <w:t>                        и секторальных советов муниципия </w:t>
            </w:r>
            <w:r w:rsidRPr="004B4962">
              <w:rPr>
                <w:rFonts w:ascii="Times New Roman CE" w:eastAsia="Times New Roman" w:hAnsi="Times New Roman CE" w:cs="Times New Roman CE"/>
                <w:color w:val="000000"/>
                <w:sz w:val="24"/>
                <w:szCs w:val="24"/>
                <w:lang w:eastAsia="ru-RU"/>
              </w:rPr>
              <w:br/>
              <w:t>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совет муниципия Кишинэу созывается на очередное заседание с п</w:t>
            </w:r>
            <w:r w:rsidRPr="004B4962">
              <w:rPr>
                <w:rFonts w:ascii="Times New Roman" w:eastAsia="Times New Roman" w:hAnsi="Times New Roman" w:cs="Times New Roman"/>
                <w:color w:val="000000"/>
                <w:sz w:val="24"/>
                <w:szCs w:val="24"/>
                <w:lang w:eastAsia="ru-RU"/>
              </w:rPr>
              <w:t>редложенной повесткой дня генеральным примаром один раз в три месяца.</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[Ст.58 </w:t>
            </w:r>
            <w:r w:rsidRPr="004B4962">
              <w:rPr>
                <w:rFonts w:ascii="Times New Roman CE" w:eastAsia="Times New Roman" w:hAnsi="Times New Roman CE" w:cs="Times New Roman CE"/>
                <w:i/>
                <w:iCs/>
                <w:color w:val="0000FF"/>
                <w:sz w:val="24"/>
                <w:szCs w:val="24"/>
                <w:lang w:eastAsia="ru-RU"/>
              </w:rPr>
              <w:t>ч.(1) изменена</w:t>
            </w:r>
            <w:r w:rsidRPr="004B4962">
              <w:rPr>
                <w:rFonts w:ascii="Times New Roman" w:eastAsia="Times New Roman" w:hAnsi="Times New Roman" w:cs="Times New Roman"/>
                <w:i/>
                <w:iCs/>
                <w:color w:val="0000FF"/>
                <w:sz w:val="24"/>
                <w:szCs w:val="24"/>
                <w:lang w:eastAsia="ru-RU"/>
              </w:rPr>
              <w:t> ЗП125 от 07.07.11, MO113/12.07.11 ст.316]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Совет муниципия Кишинэу может быть созван на внеочередное заседание в неотлож</w:t>
            </w:r>
            <w:r w:rsidRPr="004B4962">
              <w:rPr>
                <w:rFonts w:ascii="Times New Roman" w:eastAsia="Times New Roman" w:hAnsi="Times New Roman" w:cs="Times New Roman"/>
                <w:color w:val="000000"/>
                <w:sz w:val="24"/>
                <w:szCs w:val="24"/>
                <w:lang w:eastAsia="ru-RU"/>
              </w:rPr>
              <w:t>ных случаях или в случае необходимости по инициативе генерального примара или по письменному требованию не менее чем одной трети избранных советников.</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w:eastAsia="Times New Roman" w:hAnsi="Times New Roman" w:cs="Times New Roman"/>
                <w:i/>
                <w:iCs/>
                <w:color w:val="0000FF"/>
                <w:sz w:val="24"/>
                <w:szCs w:val="24"/>
                <w:lang w:eastAsia="ru-RU"/>
              </w:rPr>
              <w:t>[Ст.58 </w:t>
            </w:r>
            <w:r w:rsidRPr="004B4962">
              <w:rPr>
                <w:rFonts w:ascii="Times New Roman CE" w:eastAsia="Times New Roman" w:hAnsi="Times New Roman CE" w:cs="Times New Roman CE"/>
                <w:i/>
                <w:iCs/>
                <w:color w:val="0000FF"/>
                <w:sz w:val="24"/>
                <w:szCs w:val="24"/>
                <w:lang w:eastAsia="ru-RU"/>
              </w:rPr>
              <w:t>ч.(2) изменена</w:t>
            </w:r>
            <w:r w:rsidRPr="004B4962">
              <w:rPr>
                <w:rFonts w:ascii="Times New Roman" w:eastAsia="Times New Roman" w:hAnsi="Times New Roman" w:cs="Times New Roman"/>
                <w:i/>
                <w:iCs/>
                <w:color w:val="0000FF"/>
                <w:sz w:val="24"/>
                <w:szCs w:val="24"/>
                <w:lang w:eastAsia="ru-RU"/>
              </w:rPr>
              <w:t> ЗП125 от 07.07.11, MO113/12.07.11 ст.316]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w:t>
            </w:r>
            <w:r w:rsidRPr="004B4962">
              <w:rPr>
                <w:rFonts w:ascii="Times New Roman" w:eastAsia="Times New Roman" w:hAnsi="Times New Roman" w:cs="Times New Roman"/>
                <w:color w:val="000000"/>
                <w:sz w:val="24"/>
                <w:szCs w:val="24"/>
                <w:lang w:eastAsia="ru-RU"/>
              </w:rPr>
              <w:t>) Группа из не менее чем одной трети избранных советников вправе созвать самостоятельно заседание совета муниципия Кишинэу с предложенной повесткой дня в случае, если генеральный примар:</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[Ст.58 </w:t>
            </w:r>
            <w:r w:rsidRPr="004B4962">
              <w:rPr>
                <w:rFonts w:ascii="Times New Roman CE" w:eastAsia="Times New Roman" w:hAnsi="Times New Roman CE" w:cs="Times New Roman CE"/>
                <w:i/>
                <w:iCs/>
                <w:color w:val="0000FF"/>
                <w:sz w:val="24"/>
                <w:szCs w:val="24"/>
                <w:lang w:eastAsia="ru-RU"/>
              </w:rPr>
              <w:t>ч.(3) изменена</w:t>
            </w:r>
            <w:r w:rsidRPr="004B4962">
              <w:rPr>
                <w:rFonts w:ascii="Times New Roman" w:eastAsia="Times New Roman" w:hAnsi="Times New Roman" w:cs="Times New Roman"/>
                <w:i/>
                <w:iCs/>
                <w:color w:val="0000FF"/>
                <w:sz w:val="24"/>
                <w:szCs w:val="24"/>
                <w:lang w:eastAsia="ru-RU"/>
              </w:rPr>
              <w:t> ЗП125 от 07.07.11, MO113/12.07.11 ст.316]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не созвал очередное заседание совета в течение 15 дней после истечения срока созыва; либо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отказал в созыве или не в состоянии созвать внеочередное заседание совета по требованию советников в соответствии с частью (2).</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color w:val="000000"/>
                <w:sz w:val="24"/>
                <w:szCs w:val="24"/>
                <w:lang w:eastAsia="ru-RU"/>
              </w:rPr>
              <w:t>(3</w:t>
            </w:r>
            <w:r w:rsidRPr="004B4962">
              <w:rPr>
                <w:rFonts w:ascii="Times New Roman" w:eastAsia="Times New Roman" w:hAnsi="Times New Roman" w:cs="Times New Roman"/>
                <w:color w:val="000000"/>
                <w:sz w:val="24"/>
                <w:szCs w:val="24"/>
                <w:vertAlign w:val="superscript"/>
                <w:lang w:eastAsia="ru-RU"/>
              </w:rPr>
              <w:t>1</w:t>
            </w:r>
            <w:r w:rsidRPr="004B4962">
              <w:rPr>
                <w:rFonts w:ascii="Times New Roman" w:eastAsia="Times New Roman" w:hAnsi="Times New Roman" w:cs="Times New Roman"/>
                <w:color w:val="000000"/>
                <w:sz w:val="24"/>
                <w:szCs w:val="24"/>
                <w:lang w:eastAsia="ru-RU"/>
              </w:rPr>
              <w:t>) Совет муниципия Кишинэу избирает открытым голосованием большинством голосов присутствующих советников на период одного заседания председательствующего на данном заседании. Председательствующему на заседании помогает секретарь совета муниципия.</w:t>
            </w:r>
            <w:r w:rsidRPr="004B4962">
              <w:rPr>
                <w:rFonts w:ascii="Times New Roman CE" w:eastAsia="Times New Roman" w:hAnsi="Times New Roman CE" w:cs="Times New Roman CE"/>
                <w:color w:val="FF0000"/>
                <w:sz w:val="24"/>
                <w:szCs w:val="24"/>
                <w:lang w:eastAsia="ru-RU"/>
              </w:rPr>
              <w:br/>
            </w:r>
            <w:r w:rsidRPr="004B4962">
              <w:rPr>
                <w:rFonts w:ascii="Times New Roman" w:eastAsia="Times New Roman" w:hAnsi="Times New Roman" w:cs="Times New Roman"/>
                <w:i/>
                <w:iCs/>
                <w:color w:val="0000FF"/>
                <w:sz w:val="24"/>
                <w:szCs w:val="24"/>
                <w:lang w:eastAsia="ru-RU"/>
              </w:rPr>
              <w:t>    [Ст.58 </w:t>
            </w:r>
            <w:r w:rsidRPr="004B4962">
              <w:rPr>
                <w:rFonts w:ascii="Times New Roman CE" w:eastAsia="Times New Roman" w:hAnsi="Times New Roman CE" w:cs="Times New Roman CE"/>
                <w:i/>
                <w:iCs/>
                <w:color w:val="0000FF"/>
                <w:sz w:val="24"/>
                <w:szCs w:val="24"/>
                <w:lang w:eastAsia="ru-RU"/>
              </w:rPr>
              <w:t>ч.(3</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w:t>
            </w:r>
            <w:r w:rsidRPr="004B4962">
              <w:rPr>
                <w:rFonts w:ascii="Times New Roman" w:eastAsia="Times New Roman" w:hAnsi="Times New Roman" w:cs="Times New Roman"/>
                <w:i/>
                <w:iCs/>
                <w:color w:val="0000FF"/>
                <w:sz w:val="24"/>
                <w:szCs w:val="24"/>
                <w:lang w:eastAsia="ru-RU"/>
              </w:rPr>
              <w:t> ЗП125 от 07.07.11, MO113/12.07.11 ст.316]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Секторальный совет муниципия Кишинэу созывается на заседания в порядке, установленном в статье 16.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59.</w:t>
            </w:r>
            <w:r w:rsidRPr="004B4962">
              <w:rPr>
                <w:rFonts w:ascii="Times New Roman CE" w:eastAsia="Times New Roman" w:hAnsi="Times New Roman CE" w:cs="Times New Roman CE"/>
                <w:color w:val="000000"/>
                <w:sz w:val="24"/>
                <w:szCs w:val="24"/>
                <w:lang w:eastAsia="ru-RU"/>
              </w:rPr>
              <w:t> Претор</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(1) В каждый сектор муниципия Кишинэу генеральный примар назначает в соответствии с законом претора, являющегося его представителем.</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[Ст.59 ч.(1)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Претору в осуществлении его полномочий помогает аппарат, называемый </w:t>
            </w:r>
            <w:r w:rsidRPr="004B4962">
              <w:rPr>
                <w:rFonts w:ascii="Times New Roman" w:eastAsia="Times New Roman" w:hAnsi="Times New Roman" w:cs="Times New Roman"/>
                <w:color w:val="000000"/>
                <w:sz w:val="24"/>
                <w:szCs w:val="24"/>
                <w:lang w:eastAsia="ru-RU"/>
              </w:rPr>
              <w:t>претура. Персонал претуры состоит из государственных служащих, на которых распространяются положения Закона о государственной должности и статусе государственного служащего № 158-XVI от 4  июля 2008 года, и персонала, работающего на контрактной основе, осуществляющего вспомогательную деятельность, трудовые отношения которого регулируются трудовым законодательством.</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[Ст.59 ч.(2) изменена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Структура, штатное расписание подразделений, созданных в секторах муниципия, а также положения о претурах утверждаются советом муниципия Кишинэу по предложению генерального примара.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В своей деятельности претор руководствуется действующим законодательством, распоряжениями генерального примара и положением о претуре.</w:t>
            </w:r>
          </w:p>
          <w:p w:rsidR="004B4962" w:rsidRPr="004B4962" w:rsidRDefault="004B4962" w:rsidP="004B4962">
            <w:pPr>
              <w:spacing w:after="0" w:line="240" w:lineRule="auto"/>
              <w:jc w:val="center"/>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b/>
                <w:bCs/>
                <w:color w:val="000000"/>
                <w:sz w:val="24"/>
                <w:szCs w:val="24"/>
                <w:lang w:eastAsia="ru-RU"/>
              </w:rPr>
              <w:t>Глава VII</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br/>
              <w:t>ПУБЛИЧНОЕ УПРАВЛЕНИЕ МУНИЦИПИЕМ БЭЛЦЬ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b/>
                <w:bCs/>
                <w:color w:val="000000"/>
                <w:sz w:val="24"/>
                <w:szCs w:val="24"/>
                <w:lang w:eastAsia="ru-RU"/>
              </w:rPr>
              <w:t>    Статья 59</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w:t>
            </w:r>
            <w:r w:rsidRPr="004B4962">
              <w:rPr>
                <w:rFonts w:ascii="Times New Roman" w:eastAsia="Times New Roman" w:hAnsi="Times New Roman" w:cs="Times New Roman"/>
                <w:color w:val="000000"/>
                <w:sz w:val="24"/>
                <w:szCs w:val="24"/>
                <w:lang w:eastAsia="ru-RU"/>
              </w:rPr>
              <w:t> Органы публичного управления </w:t>
            </w:r>
            <w:r w:rsidRPr="004B4962">
              <w:rPr>
                <w:rFonts w:ascii="Times New Roman" w:eastAsia="Times New Roman" w:hAnsi="Times New Roman" w:cs="Times New Roman"/>
                <w:color w:val="000000"/>
                <w:sz w:val="24"/>
                <w:szCs w:val="24"/>
                <w:lang w:eastAsia="ru-RU"/>
              </w:rPr>
              <w:br/>
              <w:t>                           муниципия Бэлць</w:t>
            </w:r>
            <w:r w:rsidRPr="004B4962">
              <w:rPr>
                <w:rFonts w:ascii="Times New Roman" w:eastAsia="Times New Roman" w:hAnsi="Times New Roman" w:cs="Times New Roman"/>
                <w:color w:val="000000"/>
                <w:sz w:val="24"/>
                <w:szCs w:val="24"/>
                <w:lang w:eastAsia="ru-RU"/>
              </w:rPr>
              <w:br/>
              <w:t>    (1) Публичное управление муниципием Бэлць осуществляется муниципальным и сельскими советами как правомочными органами и примаром муниципия Бэлць, примарами сел как исполнительной властью.</w:t>
            </w:r>
            <w:r w:rsidRPr="004B4962">
              <w:rPr>
                <w:rFonts w:ascii="Times New Roman" w:eastAsia="Times New Roman" w:hAnsi="Times New Roman" w:cs="Times New Roman"/>
                <w:color w:val="000000"/>
                <w:sz w:val="24"/>
                <w:szCs w:val="24"/>
                <w:lang w:eastAsia="ru-RU"/>
              </w:rPr>
              <w:br/>
              <w:t>    (2) Организация и функционирование органов публичного управления муниципия Бэлць регламентируются применяемыми соответствующим образом положениями настоящего закона, относящимися к органам местного публичного управления первого и второго уровней, а также положениями Закона о статуте муниципия Бэлць.</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b/>
                <w:bCs/>
                <w:color w:val="000000"/>
                <w:sz w:val="24"/>
                <w:szCs w:val="24"/>
                <w:lang w:eastAsia="ru-RU"/>
              </w:rPr>
              <w:t>    Статья 59</w:t>
            </w:r>
            <w:r w:rsidRPr="004B4962">
              <w:rPr>
                <w:rFonts w:ascii="Times New Roman" w:eastAsia="Times New Roman" w:hAnsi="Times New Roman" w:cs="Times New Roman"/>
                <w:b/>
                <w:bCs/>
                <w:color w:val="000000"/>
                <w:sz w:val="24"/>
                <w:szCs w:val="24"/>
                <w:vertAlign w:val="superscript"/>
                <w:lang w:eastAsia="ru-RU"/>
              </w:rPr>
              <w:t>2</w:t>
            </w:r>
            <w:r w:rsidRPr="004B4962">
              <w:rPr>
                <w:rFonts w:ascii="Times New Roman" w:eastAsia="Times New Roman" w:hAnsi="Times New Roman" w:cs="Times New Roman"/>
                <w:b/>
                <w:bCs/>
                <w:color w:val="000000"/>
                <w:sz w:val="24"/>
                <w:szCs w:val="24"/>
                <w:lang w:eastAsia="ru-RU"/>
              </w:rPr>
              <w:t>. </w:t>
            </w:r>
            <w:r w:rsidRPr="004B4962">
              <w:rPr>
                <w:rFonts w:ascii="Times New Roman" w:eastAsia="Times New Roman" w:hAnsi="Times New Roman" w:cs="Times New Roman"/>
                <w:color w:val="000000"/>
                <w:sz w:val="24"/>
                <w:szCs w:val="24"/>
                <w:lang w:eastAsia="ru-RU"/>
              </w:rPr>
              <w:t>Координация деятельности органов </w:t>
            </w:r>
            <w:r w:rsidRPr="004B4962">
              <w:rPr>
                <w:rFonts w:ascii="Times New Roman" w:eastAsia="Times New Roman" w:hAnsi="Times New Roman" w:cs="Times New Roman"/>
                <w:color w:val="000000"/>
                <w:sz w:val="24"/>
                <w:szCs w:val="24"/>
                <w:lang w:eastAsia="ru-RU"/>
              </w:rPr>
              <w:br/>
              <w:t>                          публичного управления муниципия Бэлць</w:t>
            </w:r>
            <w:r w:rsidRPr="004B4962">
              <w:rPr>
                <w:rFonts w:ascii="Times New Roman" w:eastAsia="Times New Roman" w:hAnsi="Times New Roman" w:cs="Times New Roman"/>
                <w:color w:val="000000"/>
                <w:sz w:val="24"/>
                <w:szCs w:val="24"/>
                <w:lang w:eastAsia="ru-RU"/>
              </w:rPr>
              <w:br/>
              <w:t>    (1) Совет муниципия Бэлць координирует деятельность советов административно-территориальных единиц, входящих в состав муниципия, по вопросам предоставления общественных услуг муниципального значения.</w:t>
            </w:r>
            <w:r w:rsidRPr="004B4962">
              <w:rPr>
                <w:rFonts w:ascii="Times New Roman" w:eastAsia="Times New Roman" w:hAnsi="Times New Roman" w:cs="Times New Roman"/>
                <w:color w:val="000000"/>
                <w:sz w:val="24"/>
                <w:szCs w:val="24"/>
                <w:lang w:eastAsia="ru-RU"/>
              </w:rPr>
              <w:br/>
              <w:t>    (2) Совет муниципия Бэлць осуществляет соответствующим образом полномочия, предусмотренные настоящим законом для местного совета и Законом о статуте муниципия Бэлць.</w:t>
            </w:r>
            <w:r w:rsidRPr="004B4962">
              <w:rPr>
                <w:rFonts w:ascii="Times New Roman" w:eastAsia="Times New Roman" w:hAnsi="Times New Roman" w:cs="Times New Roman"/>
                <w:color w:val="000000"/>
                <w:sz w:val="24"/>
                <w:szCs w:val="24"/>
                <w:lang w:eastAsia="ru-RU"/>
              </w:rPr>
              <w:br/>
              <w:t>    (3) Примар муниципия Бэлць и его заместители осуществляют соответствующим образом полномочия, предусмотренные настоящим законом для примаров административно-территориальных единиц первого уровня, а также предусмотренные Законом о статуте муниципия Бэлць.</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b/>
                <w:bCs/>
                <w:color w:val="000000"/>
                <w:sz w:val="24"/>
                <w:szCs w:val="24"/>
                <w:lang w:eastAsia="ru-RU"/>
              </w:rPr>
              <w:t>    Статья 59</w:t>
            </w:r>
            <w:r w:rsidRPr="004B4962">
              <w:rPr>
                <w:rFonts w:ascii="Times New Roman" w:eastAsia="Times New Roman" w:hAnsi="Times New Roman" w:cs="Times New Roman"/>
                <w:b/>
                <w:bCs/>
                <w:color w:val="000000"/>
                <w:sz w:val="24"/>
                <w:szCs w:val="24"/>
                <w:vertAlign w:val="superscript"/>
                <w:lang w:eastAsia="ru-RU"/>
              </w:rPr>
              <w:t>3</w:t>
            </w:r>
            <w:r w:rsidRPr="004B4962">
              <w:rPr>
                <w:rFonts w:ascii="Times New Roman" w:eastAsia="Times New Roman" w:hAnsi="Times New Roman" w:cs="Times New Roman"/>
                <w:b/>
                <w:bCs/>
                <w:color w:val="000000"/>
                <w:sz w:val="24"/>
                <w:szCs w:val="24"/>
                <w:lang w:eastAsia="ru-RU"/>
              </w:rPr>
              <w:t>.</w:t>
            </w:r>
            <w:r w:rsidRPr="004B4962">
              <w:rPr>
                <w:rFonts w:ascii="Times New Roman" w:eastAsia="Times New Roman" w:hAnsi="Times New Roman" w:cs="Times New Roman"/>
                <w:color w:val="000000"/>
                <w:sz w:val="24"/>
                <w:szCs w:val="24"/>
                <w:lang w:eastAsia="ru-RU"/>
              </w:rPr>
              <w:t> Созыв совета муниципия Бэлць</w:t>
            </w:r>
            <w:r w:rsidRPr="004B4962">
              <w:rPr>
                <w:rFonts w:ascii="Times New Roman" w:eastAsia="Times New Roman" w:hAnsi="Times New Roman" w:cs="Times New Roman"/>
                <w:color w:val="000000"/>
                <w:sz w:val="24"/>
                <w:szCs w:val="24"/>
                <w:lang w:eastAsia="ru-RU"/>
              </w:rPr>
              <w:br/>
              <w:t>    (1) Совет муниципия Бэлць созывается на очередное заседание с предложенной повесткой дня примаром муниципия один раз в три месяца.</w:t>
            </w:r>
            <w:r w:rsidRPr="004B4962">
              <w:rPr>
                <w:rFonts w:ascii="Times New Roman" w:eastAsia="Times New Roman" w:hAnsi="Times New Roman" w:cs="Times New Roman"/>
                <w:color w:val="000000"/>
                <w:sz w:val="24"/>
                <w:szCs w:val="24"/>
                <w:lang w:eastAsia="ru-RU"/>
              </w:rPr>
              <w:br/>
              <w:t>    (2) Совет муниципия Бэлць может быть созван на внеочередное заседание в неотложных случаях или в случае необходимости по инициативе примара муниципия или по письменному требованию не менее чем одной трети избранных советников.</w:t>
            </w:r>
            <w:r w:rsidRPr="004B4962">
              <w:rPr>
                <w:rFonts w:ascii="Times New Roman" w:eastAsia="Times New Roman" w:hAnsi="Times New Roman" w:cs="Times New Roman"/>
                <w:color w:val="000000"/>
                <w:sz w:val="24"/>
                <w:szCs w:val="24"/>
                <w:lang w:eastAsia="ru-RU"/>
              </w:rPr>
              <w:br/>
              <w:t>    (3) Группа из не менее чем одной трети избранных советников вправе созвать самостоятельно заседание совета муниципия Бэлць в случае, если примар муниципия: </w:t>
            </w:r>
            <w:r w:rsidRPr="004B4962">
              <w:rPr>
                <w:rFonts w:ascii="Times New Roman" w:eastAsia="Times New Roman" w:hAnsi="Times New Roman" w:cs="Times New Roman"/>
                <w:color w:val="000000"/>
                <w:sz w:val="24"/>
                <w:szCs w:val="24"/>
                <w:lang w:eastAsia="ru-RU"/>
              </w:rPr>
              <w:br/>
              <w:t>    a) не созвал очередное заседание совета в течение 15 дней после истечения срока созыва; либо</w:t>
            </w:r>
            <w:r w:rsidRPr="004B4962">
              <w:rPr>
                <w:rFonts w:ascii="Times New Roman" w:eastAsia="Times New Roman" w:hAnsi="Times New Roman" w:cs="Times New Roman"/>
                <w:color w:val="000000"/>
                <w:sz w:val="24"/>
                <w:szCs w:val="24"/>
                <w:lang w:eastAsia="ru-RU"/>
              </w:rPr>
              <w:br/>
              <w:t>    b) отказал в созыве или не в состоянии созвать внеочередное заседание совета по требованию советников в соответствии с частью (2).</w:t>
            </w:r>
            <w:r w:rsidRPr="004B4962">
              <w:rPr>
                <w:rFonts w:ascii="Times New Roman" w:eastAsia="Times New Roman" w:hAnsi="Times New Roman" w:cs="Times New Roman"/>
                <w:color w:val="000000"/>
                <w:sz w:val="24"/>
                <w:szCs w:val="24"/>
                <w:lang w:eastAsia="ru-RU"/>
              </w:rPr>
              <w:br/>
              <w:t>    (4) Совет муниципия Бэлць избирает открытым голосованием большинством голосов присутствующих советников на период одного заседания председательствующего на данном заседании. Председательствующему на заседании помогает секретарь совета муниципия.</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w:eastAsia="Times New Roman" w:hAnsi="Times New Roman" w:cs="Times New Roman"/>
                <w:i/>
                <w:iCs/>
                <w:color w:val="0000FF"/>
                <w:sz w:val="24"/>
                <w:szCs w:val="24"/>
                <w:lang w:eastAsia="ru-RU"/>
              </w:rPr>
              <w:t> [Глава VII</w:t>
            </w:r>
            <w:r w:rsidRPr="004B4962">
              <w:rPr>
                <w:rFonts w:ascii="Times New Roman" w:eastAsia="Times New Roman" w:hAnsi="Times New Roman" w:cs="Times New Roman"/>
                <w:i/>
                <w:iCs/>
                <w:color w:val="0000FF"/>
                <w:sz w:val="24"/>
                <w:szCs w:val="24"/>
                <w:vertAlign w:val="superscript"/>
                <w:lang w:eastAsia="ru-RU"/>
              </w:rPr>
              <w:t>1</w:t>
            </w:r>
            <w:r w:rsidRPr="004B4962">
              <w:rPr>
                <w:rFonts w:ascii="Times New Roman" w:eastAsia="Times New Roman" w:hAnsi="Times New Roman" w:cs="Times New Roman"/>
                <w:i/>
                <w:iCs/>
                <w:color w:val="0000FF"/>
                <w:sz w:val="24"/>
                <w:szCs w:val="24"/>
                <w:lang w:eastAsia="ru-RU"/>
              </w:rPr>
              <w:t> введена ЗП229 от 25.10.12, МО254-262/14.14.12 ст.838]</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VIII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СЕКРЕТАРЬ РАЙОННОГО СОВЕТА.</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СЕКРЕТАРЬ СОВЕТА МУНИЦИПИЯ КИШИНЭУ. </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w:eastAsia="Times New Roman" w:hAnsi="Times New Roman" w:cs="Times New Roman"/>
                <w:b/>
                <w:bCs/>
                <w:color w:val="000000"/>
                <w:sz w:val="24"/>
                <w:szCs w:val="24"/>
                <w:lang w:eastAsia="ru-RU"/>
              </w:rPr>
              <w:t>СЕКРЕТАРЬ СОВЕТА МУНИЦИПИЯ БЭЛЦЬ</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СЕКРЕТАРЬ СЕКТОРАЛЬНОГО СОВЕТА </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МУНИЦИПИЯ КИШИНЭУ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i/>
                <w:iCs/>
                <w:color w:val="0000FF"/>
                <w:sz w:val="24"/>
                <w:szCs w:val="24"/>
                <w:lang w:eastAsia="ru-RU"/>
              </w:rPr>
              <w:t>[Глава VIII наименование изменено ЗП229 от 25.10.12, МО254-262/14.14.12 ст.838]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60.</w:t>
            </w:r>
            <w:r w:rsidRPr="004B4962">
              <w:rPr>
                <w:rFonts w:ascii="Times New Roman CE" w:eastAsia="Times New Roman" w:hAnsi="Times New Roman CE" w:cs="Times New Roman CE"/>
                <w:color w:val="000000"/>
                <w:sz w:val="24"/>
                <w:szCs w:val="24"/>
                <w:lang w:eastAsia="ru-RU"/>
              </w:rPr>
              <w:t> Статус секретаря районного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секретаря совета муниципия Кишинэу,</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color w:val="000000"/>
                <w:sz w:val="24"/>
                <w:szCs w:val="24"/>
                <w:lang w:eastAsia="ru-RU"/>
              </w:rPr>
              <w:t>секретаря совета муниципия Бэлць</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и секретаря секторального совета</w:t>
            </w:r>
            <w:r w:rsidRPr="004B4962">
              <w:rPr>
                <w:rFonts w:ascii="Times New Roman CE" w:eastAsia="Times New Roman" w:hAnsi="Times New Roman CE" w:cs="Times New Roman CE"/>
                <w:color w:val="000000"/>
                <w:sz w:val="24"/>
                <w:szCs w:val="24"/>
                <w:lang w:eastAsia="ru-RU"/>
              </w:rPr>
              <w:br/>
              <w:t>                         муниципия Кишинэу</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Ст.60</w:t>
            </w:r>
            <w:r w:rsidRPr="004B4962">
              <w:rPr>
                <w:rFonts w:ascii="Times New Roman" w:eastAsia="Times New Roman" w:hAnsi="Times New Roman" w:cs="Times New Roman"/>
                <w:i/>
                <w:iCs/>
                <w:color w:val="0000FF"/>
                <w:sz w:val="24"/>
                <w:szCs w:val="24"/>
                <w:lang w:eastAsia="ru-RU"/>
              </w:rPr>
              <w:t> наименование изменено ЗП229 от 25.10.12, МО254-262/14.14.12 ст.838]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Секретарь районного совета, секретарь совета муниципия Кишинэу</w:t>
            </w:r>
            <w:r w:rsidRPr="004B4962">
              <w:rPr>
                <w:rFonts w:ascii="Times New Roman" w:eastAsia="Times New Roman" w:hAnsi="Times New Roman" w:cs="Times New Roman"/>
                <w:color w:val="000000"/>
                <w:sz w:val="24"/>
                <w:szCs w:val="24"/>
                <w:lang w:eastAsia="ru-RU"/>
              </w:rPr>
              <w:t>, секретарь совета муниципия Бэлць</w:t>
            </w:r>
            <w:r w:rsidRPr="004B4962">
              <w:rPr>
                <w:rFonts w:ascii="Times New Roman CE" w:eastAsia="Times New Roman" w:hAnsi="Times New Roman CE" w:cs="Times New Roman CE"/>
                <w:color w:val="000000"/>
                <w:sz w:val="24"/>
                <w:szCs w:val="24"/>
                <w:lang w:eastAsia="ru-RU"/>
              </w:rPr>
              <w:t> и секретарь секторального совета муниципия Кишинэу являются государственными служащими. Лицо, назначаемое на должность секретаря в соответствии с настоящим законом, должно иметь диплом лиценциата в области права или публичного управления.</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Ст.60 ч.(1) изменена </w:t>
            </w:r>
            <w:r w:rsidRPr="004B4962">
              <w:rPr>
                <w:rFonts w:ascii="Times New Roman" w:eastAsia="Times New Roman" w:hAnsi="Times New Roman" w:cs="Times New Roman"/>
                <w:i/>
                <w:iCs/>
                <w:color w:val="0000FF"/>
                <w:sz w:val="24"/>
                <w:szCs w:val="24"/>
                <w:lang w:eastAsia="ru-RU"/>
              </w:rPr>
              <w:t>ЗП229 от 25.10.12, МО254-262/14.14.12 ст.838]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На должность секретаря назначается победитель организованного согласно действующему законодательству конкурса на замещение этой должности на первом после объявления результатов конкурса заседании соответствующего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(3) Положения части (2) применяются только в случае, если должность секретаря является вакантной. Должность становится вакантной в случае прекращения служебных отношений с секретарем на основании и в порядке, установленных Законом о государственной должности и статусе государственного служащего № 158-XVI от 4 июля 2008 года.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[Ст.60 ч.(3) изменена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Секретарь пользуется стабильностью в должности, и на него ра</w:t>
            </w:r>
            <w:r w:rsidRPr="004B4962">
              <w:rPr>
                <w:rFonts w:ascii="Times New Roman" w:eastAsia="Times New Roman" w:hAnsi="Times New Roman" w:cs="Times New Roman"/>
                <w:color w:val="000000"/>
                <w:sz w:val="24"/>
                <w:szCs w:val="24"/>
                <w:lang w:eastAsia="ru-RU"/>
              </w:rPr>
              <w:t>спространяется действие Закона о государственной должности и статусе государственного служащего № 158-XVI от 4 июля 2008 года.</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[Ст.60 ч.(4) изменена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FF0000"/>
                <w:sz w:val="24"/>
                <w:szCs w:val="24"/>
                <w:lang w:eastAsia="ru-RU"/>
              </w:rPr>
              <w:t>   </w:t>
            </w:r>
            <w:r w:rsidRPr="004B4962">
              <w:rPr>
                <w:rFonts w:ascii="Times New Roman" w:eastAsia="Times New Roman" w:hAnsi="Times New Roman" w:cs="Times New Roman"/>
                <w:color w:val="000000"/>
                <w:sz w:val="24"/>
                <w:szCs w:val="24"/>
                <w:lang w:eastAsia="ru-RU"/>
              </w:rPr>
              <w:t> (5) Изменение, приостановление и прекращение служебных отношений с секретарем осуществляются в соответствии с законом решением районного совета, совета муниципия Кишинэу, совета муниципия Бэлць или секторального совета муниципия Кишинэу. Оценка профессиональных достижений секретаря осуществляется председателем района, Генеральным примаром муниципия Кишинэу, примаром муниципия Бэлць или примаром сектора муниципия Кишинэу на основе решения соответствующего совета.</w:t>
            </w:r>
            <w:r w:rsidRPr="004B4962">
              <w:rPr>
                <w:rFonts w:ascii="Times New Roman" w:eastAsia="Times New Roman" w:hAnsi="Times New Roman" w:cs="Times New Roman"/>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Ст.60 ч.(5) изменена </w:t>
            </w:r>
            <w:r w:rsidRPr="004B4962">
              <w:rPr>
                <w:rFonts w:ascii="Times New Roman" w:eastAsia="Times New Roman" w:hAnsi="Times New Roman" w:cs="Times New Roman"/>
                <w:i/>
                <w:iCs/>
                <w:color w:val="0000FF"/>
                <w:sz w:val="24"/>
                <w:szCs w:val="24"/>
                <w:lang w:eastAsia="ru-RU"/>
              </w:rPr>
              <w:t>ЗП229 от 25.10.12, МО254-262/14.14.12 ст.838]</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[Ст.60 ч.(5) в редакции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Секретарь районного совета, секретарь совета муниципия Кишинэу</w:t>
            </w:r>
            <w:r w:rsidRPr="004B4962">
              <w:rPr>
                <w:rFonts w:ascii="Times New Roman" w:eastAsia="Times New Roman" w:hAnsi="Times New Roman" w:cs="Times New Roman"/>
                <w:color w:val="000000"/>
                <w:sz w:val="24"/>
                <w:szCs w:val="24"/>
                <w:lang w:eastAsia="ru-RU"/>
              </w:rPr>
              <w:t>, секретарь совета муниципия Бэлць и секретарь секторального совета муниципия Кишинэу</w:t>
            </w:r>
            <w:r w:rsidRPr="004B4962">
              <w:rPr>
                <w:rFonts w:ascii="Times New Roman CE" w:eastAsia="Times New Roman" w:hAnsi="Times New Roman CE" w:cs="Times New Roman CE"/>
                <w:color w:val="000000"/>
                <w:sz w:val="24"/>
                <w:szCs w:val="24"/>
                <w:lang w:eastAsia="ru-RU"/>
              </w:rPr>
              <w:t> являются одновременно соответственно секретарем района, секретарем муниципия Кишинэу</w:t>
            </w:r>
            <w:r w:rsidRPr="004B4962">
              <w:rPr>
                <w:rFonts w:ascii="Times New Roman" w:eastAsia="Times New Roman" w:hAnsi="Times New Roman" w:cs="Times New Roman"/>
                <w:color w:val="000000"/>
                <w:sz w:val="24"/>
                <w:szCs w:val="24"/>
                <w:lang w:eastAsia="ru-RU"/>
              </w:rPr>
              <w:t>, секретарем муниципия Бэлць и секретарем сектора муниципия Кишинэу.</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Ст.60 ч.(6) изменена </w:t>
            </w:r>
            <w:r w:rsidRPr="004B4962">
              <w:rPr>
                <w:rFonts w:ascii="Times New Roman" w:eastAsia="Times New Roman" w:hAnsi="Times New Roman" w:cs="Times New Roman"/>
                <w:i/>
                <w:iCs/>
                <w:color w:val="0000FF"/>
                <w:sz w:val="24"/>
                <w:szCs w:val="24"/>
                <w:lang w:eastAsia="ru-RU"/>
              </w:rPr>
              <w:t>ЗП229 от 25.10.12, МО254-262/14.14.12 ст.838]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(7) К секретарю районного совета, секретарю совета муниципия Кишинэу </w:t>
            </w:r>
            <w:r w:rsidRPr="004B4962">
              <w:rPr>
                <w:rFonts w:ascii="Times New Roman" w:eastAsia="Times New Roman" w:hAnsi="Times New Roman" w:cs="Times New Roman"/>
                <w:color w:val="000000"/>
                <w:sz w:val="24"/>
                <w:szCs w:val="24"/>
                <w:lang w:eastAsia="ru-RU"/>
              </w:rPr>
              <w:t>, секретарю совета муниципия Бэлць и секретарю секторального совета муниципия Кишинэу</w:t>
            </w:r>
            <w:r w:rsidRPr="004B4962">
              <w:rPr>
                <w:rFonts w:ascii="Times New Roman CE" w:eastAsia="Times New Roman" w:hAnsi="Times New Roman CE" w:cs="Times New Roman CE"/>
                <w:color w:val="000000"/>
                <w:sz w:val="24"/>
                <w:szCs w:val="24"/>
                <w:lang w:eastAsia="ru-RU"/>
              </w:rPr>
              <w:t> применяются соответствующим образом положения настоящего закона, касающиеся секретаря местного совета.</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Ст.60 ч.(7) изменена </w:t>
            </w:r>
            <w:r w:rsidRPr="004B4962">
              <w:rPr>
                <w:rFonts w:ascii="Times New Roman" w:eastAsia="Times New Roman" w:hAnsi="Times New Roman" w:cs="Times New Roman"/>
                <w:i/>
                <w:iCs/>
                <w:color w:val="0000FF"/>
                <w:sz w:val="24"/>
                <w:szCs w:val="24"/>
                <w:lang w:eastAsia="ru-RU"/>
              </w:rPr>
              <w:t>ЗП229 от 25.10.12, МО254-262/14.14.12 ст.838]</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IX</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АДМИНИСТРАТИВНЫЙ КОНТРОЛЬ ЗА ДЕЯТЕЛЬНОСТЬЮ</w:t>
            </w:r>
            <w:r w:rsidRPr="004B4962">
              <w:rPr>
                <w:rFonts w:ascii="Times New Roman CE" w:eastAsia="Times New Roman" w:hAnsi="Times New Roman CE" w:cs="Times New Roman CE"/>
                <w:b/>
                <w:bCs/>
                <w:color w:val="000000"/>
                <w:sz w:val="24"/>
                <w:szCs w:val="24"/>
                <w:lang w:eastAsia="ru-RU"/>
              </w:rPr>
              <w:br/>
              <w:t> ОРГАНОВ МЕСТНОГО ПУБЛИЧНОГО УПРАВЛЕНИЯ</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1</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Административный контроль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61. </w:t>
            </w:r>
            <w:r w:rsidRPr="004B4962">
              <w:rPr>
                <w:rFonts w:ascii="Times New Roman CE" w:eastAsia="Times New Roman" w:hAnsi="Times New Roman CE" w:cs="Times New Roman CE"/>
                <w:color w:val="000000"/>
                <w:sz w:val="24"/>
                <w:szCs w:val="24"/>
                <w:lang w:eastAsia="ru-RU"/>
              </w:rPr>
              <w:t>Понятие и цель административного </w:t>
            </w:r>
            <w:r w:rsidRPr="004B4962">
              <w:rPr>
                <w:rFonts w:ascii="Times New Roman CE" w:eastAsia="Times New Roman" w:hAnsi="Times New Roman CE" w:cs="Times New Roman CE"/>
                <w:color w:val="000000"/>
                <w:sz w:val="24"/>
                <w:szCs w:val="24"/>
                <w:lang w:eastAsia="ru-RU"/>
              </w:rPr>
              <w:br/>
              <w:t>                        контроля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Деятельность органов местного публичного управления первого и второго уровней, а также автономного территориального образования с особым правовым статусом подлежит административному контролю на основании Конституции, настоящего закона и других законодательных актов.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Административный контроль за деятельностью органов местного публичного управления призван обеспечить соблюдение Конституции, международных договоров, одной из сторон которых является Республика Молдова, настоящего закона и других нормативных актов как органами местного публичного управления первого и второго уровней, так и их служащими.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Административный контроль включает контроль законности и контроль целесообразности деятельности органов местного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Административный контроль осуществляется по должности или по требованию.</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62.</w:t>
            </w:r>
            <w:r w:rsidRPr="004B4962">
              <w:rPr>
                <w:rFonts w:ascii="Times New Roman CE" w:eastAsia="Times New Roman" w:hAnsi="Times New Roman CE" w:cs="Times New Roman CE"/>
                <w:color w:val="000000"/>
                <w:sz w:val="24"/>
                <w:szCs w:val="24"/>
                <w:lang w:eastAsia="ru-RU"/>
              </w:rPr>
              <w:t> Принципы административного </w:t>
            </w:r>
            <w:r w:rsidRPr="004B4962">
              <w:rPr>
                <w:rFonts w:ascii="Times New Roman CE" w:eastAsia="Times New Roman" w:hAnsi="Times New Roman CE" w:cs="Times New Roman CE"/>
                <w:color w:val="000000"/>
                <w:sz w:val="24"/>
                <w:szCs w:val="24"/>
                <w:lang w:eastAsia="ru-RU"/>
              </w:rPr>
              <w:br/>
              <w:t>                         контроля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Административный контроль основывается на следующих принципах:</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осуществления такового только с соблюдением процедур и в случаях, предусмотренных действующим законодательством;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соразмерности вмешательства контрольного органа важности защищаемых им интересов;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 недопустимости ограничения права органа местного публичного управления управлять относящимися к его компетенции делами автономно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Административный контроль предполагает главным образом контроль законности деятельности органов местного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Осуществление административного контроля целесообразности вышестоящими органами власти допускается лишь в отношении полномочий органов местного публичного управления, делегированных им государством.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63.</w:t>
            </w:r>
            <w:r w:rsidRPr="004B4962">
              <w:rPr>
                <w:rFonts w:ascii="Times New Roman CE" w:eastAsia="Times New Roman" w:hAnsi="Times New Roman CE" w:cs="Times New Roman CE"/>
                <w:color w:val="000000"/>
                <w:sz w:val="24"/>
                <w:szCs w:val="24"/>
                <w:lang w:eastAsia="ru-RU"/>
              </w:rPr>
              <w:t> Субъекты административного контроля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(1) За организацию административного контроля за деятельностью органов местного публичного управления отвечает Государственная канцелярия. Контроль осуществляется непосредственно Государственной канцелярией или ее территориальными бюро, возглавляемыми представителями Правительства в территориях.</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i/>
                <w:iCs/>
                <w:color w:val="0000FF"/>
                <w:sz w:val="24"/>
                <w:szCs w:val="24"/>
                <w:lang w:eastAsia="ru-RU"/>
              </w:rPr>
              <w:t>[Ст.63 ч.(1) в редакции ЗП93 от 04.12.09, МО187-188/18.12.09 ст.586] </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00"/>
                <w:sz w:val="24"/>
                <w:szCs w:val="24"/>
                <w:lang w:eastAsia="ru-RU"/>
              </w:rPr>
              <w:t>    (2) Положение о территориальном бюро Государственной канцелярии, его структура и штатное расписание утверждаются постановлением Правительства.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[Ст.63 ч.(2) в редакции ЗП93 от 04.12.09, МО187-188/18.12.09 ст.586] </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Субъектами контроля целесообразности являются Правительство, центральные отраслевые органы и другие центральные административные органы, которые действуют, в том числе через деконцентрированные службы, в административно-территориальных единицах в соответствии с предусмотренными законом полномочиями.</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2</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Контроль законности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64.</w:t>
            </w:r>
            <w:r w:rsidRPr="004B4962">
              <w:rPr>
                <w:rFonts w:ascii="Times New Roman CE" w:eastAsia="Times New Roman" w:hAnsi="Times New Roman CE" w:cs="Times New Roman CE"/>
                <w:color w:val="000000"/>
                <w:sz w:val="24"/>
                <w:szCs w:val="24"/>
                <w:lang w:eastAsia="ru-RU"/>
              </w:rPr>
              <w:t> Обязательный контроль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Обязательному контролю подлежат следующие акты органов местного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решения местных советов первого и второго уровней;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нормативные акты примара, пре</w:t>
            </w:r>
            <w:r w:rsidRPr="004B4962">
              <w:rPr>
                <w:rFonts w:ascii="Times New Roman" w:eastAsia="Times New Roman" w:hAnsi="Times New Roman" w:cs="Times New Roman"/>
                <w:color w:val="000000"/>
                <w:sz w:val="24"/>
                <w:szCs w:val="24"/>
                <w:lang w:eastAsia="ru-RU"/>
              </w:rPr>
              <w:t>дседателя района и претора;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с) акты об организации аукционов, акты о выделении земельных участков;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w:eastAsia="Times New Roman" w:hAnsi="Times New Roman" w:cs="Times New Roman"/>
                <w:color w:val="000000"/>
                <w:sz w:val="24"/>
                <w:szCs w:val="24"/>
                <w:lang w:eastAsia="ru-RU"/>
              </w:rPr>
              <w:t>    d) акты о назначении на должность и прекращении служебных или трудовых отношений с работникам органов местного публичного управления;</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[Ст.64 ч.(1), пкт.d) изменен ЗП222 от 17.09.10, МО210/26.10.10 ст.696]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е) акты, исполнение которых предполагает затраты или финансовые обязательства на сумму более 30 тысяч леев для административно-территориальной единицы первого уровня и более 300 тысяч леев для административно-территориальной единицы второго уровня;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f) акты, изданные в связи с осуществлением органами местного публичного управления делегированных государством полномочий.</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(1</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Акты, перечисленные в части (1), подлежат обязательному контролю со стороны Государственной канцелярии через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[Ст.64 ч.(1</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Копия любого из указанных в части (1) актов направляется в обязательном порядке за счет издавшего его органа в пятидневный срок со дня подписания территориальному бюро Государственной канцелярии. Ответственным за исполнение этой функции является секретарь совета, который также направляет в 15-дневный срок субъекту административного контроля протоколы заседаний совета.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(2) Протокол заседания совета, заключения специализированной комиссии и материалы, связанные с принятием решения, в целях контроля законности актов, перечисленных в части (1), вносятся в Государственный регистр местных актов в течение 10 дней после проведения заседания в установленном Правительством порядке. Ответственным за исполнение этой обязанности является секретарь совета.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[Ст.64 ч.(2) в редакции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65.</w:t>
            </w:r>
            <w:r w:rsidRPr="004B4962">
              <w:rPr>
                <w:rFonts w:ascii="Times New Roman CE" w:eastAsia="Times New Roman" w:hAnsi="Times New Roman CE" w:cs="Times New Roman CE"/>
                <w:color w:val="000000"/>
                <w:sz w:val="24"/>
                <w:szCs w:val="24"/>
                <w:lang w:eastAsia="ru-RU"/>
              </w:rPr>
              <w:t> Факультативный контроль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    (1) До 10-го числа каждого месяца секретарь совета направляет территориальному бюро Государственной канцелярии список актов, изданных примаром или председателем района в предыдущем месяце.</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w:t>
            </w:r>
            <w:r w:rsidRPr="004B4962">
              <w:rPr>
                <w:rFonts w:ascii="Times New Roman" w:eastAsia="Times New Roman" w:hAnsi="Times New Roman" w:cs="Times New Roman"/>
                <w:i/>
                <w:iCs/>
                <w:color w:val="000000"/>
                <w:sz w:val="24"/>
                <w:szCs w:val="24"/>
                <w:lang w:eastAsia="ru-RU"/>
              </w:rPr>
              <w:t>   </w:t>
            </w:r>
            <w:r w:rsidRPr="004B4962">
              <w:rPr>
                <w:rFonts w:ascii="Times New Roman" w:eastAsia="Times New Roman" w:hAnsi="Times New Roman" w:cs="Times New Roman"/>
                <w:i/>
                <w:iCs/>
                <w:color w:val="FF0000"/>
                <w:sz w:val="24"/>
                <w:szCs w:val="24"/>
                <w:lang w:eastAsia="ru-RU"/>
              </w:rPr>
              <w:t>[Ст.65 ч.(1) утратила силу согласно ЗП161 от 07.07.16, МО369-378/28.10.16 ст.745; в силу с 28.10.19]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Территориальное бюро Государственной канцелярии может проверить законность любого акта, не являющегося объектом обязательного контроля, в 30-дневный срок со дня получения списка, указанного в части (1).</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b/>
                <w:bCs/>
                <w:color w:val="000000"/>
                <w:sz w:val="24"/>
                <w:szCs w:val="24"/>
                <w:lang w:eastAsia="ru-RU"/>
              </w:rPr>
              <w:t>  (2) Территориальное бюро Государственной канцелярии может проверить законность любого акта, не являющегося объектом обязательного контроля, в 30-дневный срок </w:t>
            </w:r>
            <w:r w:rsidRPr="004B4962">
              <w:rPr>
                <w:rFonts w:ascii="Times New Roman" w:eastAsia="Times New Roman" w:hAnsi="Times New Roman" w:cs="Times New Roman"/>
                <w:b/>
                <w:bCs/>
                <w:color w:val="000000"/>
                <w:sz w:val="24"/>
                <w:szCs w:val="24"/>
                <w:lang w:eastAsia="ru-RU"/>
              </w:rPr>
              <w:t>со дня внесения акта в Государственный регистр местных актов.</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[Ст.65 ч.(2)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66.</w:t>
            </w:r>
            <w:r w:rsidRPr="004B4962">
              <w:rPr>
                <w:rFonts w:ascii="Times New Roman CE" w:eastAsia="Times New Roman" w:hAnsi="Times New Roman CE" w:cs="Times New Roman CE"/>
                <w:color w:val="000000"/>
                <w:sz w:val="24"/>
                <w:szCs w:val="24"/>
                <w:lang w:eastAsia="ru-RU"/>
              </w:rPr>
              <w:t> Контроль по заявлению органа местного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публичного управления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Местный совет первого или второго уровня может ходатайствовать перед территориальным бюро Государственной канцелярии о проверке законности любого акта, принятого соответствующим исполнительным органом, если считает его незаконным.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случае, если примар, председатель района или секретарь считает решение местного совета незаконным, он может ходатайствовать перед территориальным бюро Государственной канцелярии о контроле законности указанного решения.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Заявление о контроле законности подается в 30-дневный срок со дня издания акта. В нем указываются положения законодательства, которые, по мнению заявителя, нарушены.</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b/>
                <w:bCs/>
                <w:color w:val="000000"/>
                <w:sz w:val="24"/>
                <w:szCs w:val="24"/>
                <w:lang w:eastAsia="ru-RU"/>
              </w:rPr>
              <w:t> (3) Заявление о контроле законности подается в 30-дневный срок </w:t>
            </w:r>
            <w:r w:rsidRPr="004B4962">
              <w:rPr>
                <w:rFonts w:ascii="Times New Roman" w:eastAsia="Times New Roman" w:hAnsi="Times New Roman" w:cs="Times New Roman"/>
                <w:b/>
                <w:bCs/>
                <w:color w:val="000000"/>
                <w:sz w:val="24"/>
                <w:szCs w:val="24"/>
                <w:lang w:eastAsia="ru-RU"/>
              </w:rPr>
              <w:t>со дня внесения акта в Государственный регистр местных актов.</w:t>
            </w:r>
            <w:r w:rsidRPr="004B4962">
              <w:rPr>
                <w:rFonts w:ascii="Times New Roman CE" w:eastAsia="Times New Roman" w:hAnsi="Times New Roman CE" w:cs="Times New Roman CE"/>
                <w:b/>
                <w:bCs/>
                <w:color w:val="000000"/>
                <w:sz w:val="24"/>
                <w:szCs w:val="24"/>
                <w:lang w:eastAsia="ru-RU"/>
              </w:rPr>
              <w:t> В нем указываются положения законодательства, которые, по мнению заявителя, нарушены.</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[Ст.66 ч.(3)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b/>
                <w:bCs/>
                <w:color w:val="000000"/>
                <w:sz w:val="24"/>
                <w:szCs w:val="24"/>
                <w:lang w:eastAsia="ru-RU"/>
              </w:rPr>
              <w:t>    (3</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Предусмотренный частью (3) срок не распространяется на административные акты нормативного характера.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[Ст.66 ч.(3</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Территориальное бюро Государственной канцелярии в 30-дневный срок со дня получения заявления принимает одно из следующих решений: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приступить к процедуре контроля законности, предусмотренной статьей 68;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отклонить заявление и известить об этом заявителя с указанием мотивов отклонения.</w:t>
            </w:r>
          </w:p>
          <w:p w:rsidR="004B4962" w:rsidRPr="004B4962" w:rsidRDefault="004B4962" w:rsidP="004B4962">
            <w:pPr>
              <w:spacing w:after="0" w:line="240" w:lineRule="auto"/>
              <w:rPr>
                <w:rFonts w:ascii="Times New Roman CE" w:eastAsia="Times New Roman" w:hAnsi="Times New Roman CE" w:cs="Times New Roman CE"/>
                <w:color w:val="0000FF"/>
                <w:sz w:val="24"/>
                <w:szCs w:val="24"/>
                <w:lang w:eastAsia="ru-RU"/>
              </w:rPr>
            </w:pP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 [Ст.66 ч.(4) изменена Поправкой МО70-73/25.05.07 ст.29]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67</w:t>
            </w:r>
            <w:r w:rsidRPr="004B4962">
              <w:rPr>
                <w:rFonts w:ascii="Times New Roman CE" w:eastAsia="Times New Roman" w:hAnsi="Times New Roman CE" w:cs="Times New Roman CE"/>
                <w:color w:val="000000"/>
                <w:sz w:val="24"/>
                <w:szCs w:val="24"/>
                <w:lang w:eastAsia="ru-RU"/>
              </w:rPr>
              <w:t>. Контроль по заявлению лиц,</w:t>
            </w:r>
            <w:r w:rsidRPr="004B4962">
              <w:rPr>
                <w:rFonts w:ascii="Times New Roman CE" w:eastAsia="Times New Roman" w:hAnsi="Times New Roman CE" w:cs="Times New Roman CE"/>
                <w:color w:val="000000"/>
                <w:sz w:val="24"/>
                <w:szCs w:val="24"/>
                <w:lang w:eastAsia="ru-RU"/>
              </w:rPr>
              <w:br/>
              <w:t>                        права которых ущемлены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Любое физическое или юридическое лицо, считающее себя ущемленным в каком-либо своем праве административным актом, изданным органом местного публичного управления, может ходатайствовать перед территориальным бюро Государственной канцелярии о проверке законности этого акта.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Заявление об осуществлении контроля законности подается в 30-дневный срок со дня опубликования акта или ознакомления с ним. В заявлении указываются положения законодательства, которые, по мнению заявителя, нарушены.</w:t>
            </w:r>
            <w:r w:rsidRPr="004B4962">
              <w:rPr>
                <w:rFonts w:ascii="Times New Roman CE" w:eastAsia="Times New Roman" w:hAnsi="Times New Roman CE" w:cs="Times New Roman CE"/>
                <w:color w:val="000000"/>
                <w:sz w:val="24"/>
                <w:szCs w:val="24"/>
                <w:lang w:eastAsia="ru-RU"/>
              </w:rPr>
              <w:br/>
              <w:t> </w:t>
            </w:r>
            <w:r w:rsidRPr="004B4962">
              <w:rPr>
                <w:rFonts w:ascii="Times New Roman CE" w:eastAsia="Times New Roman" w:hAnsi="Times New Roman CE" w:cs="Times New Roman CE"/>
                <w:b/>
                <w:bCs/>
                <w:color w:val="000000"/>
                <w:sz w:val="24"/>
                <w:szCs w:val="24"/>
                <w:lang w:eastAsia="ru-RU"/>
              </w:rPr>
              <w:t>   (2) Заявление об осуществлении контроля законности подается в 30-дневный срок </w:t>
            </w:r>
            <w:r w:rsidRPr="004B4962">
              <w:rPr>
                <w:rFonts w:ascii="Times New Roman" w:eastAsia="Times New Roman" w:hAnsi="Times New Roman" w:cs="Times New Roman"/>
                <w:b/>
                <w:bCs/>
                <w:color w:val="000000"/>
                <w:sz w:val="24"/>
                <w:szCs w:val="24"/>
                <w:lang w:eastAsia="ru-RU"/>
              </w:rPr>
              <w:t>со дня внесения акта в Государственный регистр местных актов или доведения его до сведения лиц, которых он касается.</w:t>
            </w:r>
            <w:r w:rsidRPr="004B4962">
              <w:rPr>
                <w:rFonts w:ascii="Times New Roman CE" w:eastAsia="Times New Roman" w:hAnsi="Times New Roman CE" w:cs="Times New Roman CE"/>
                <w:b/>
                <w:bCs/>
                <w:color w:val="000000"/>
                <w:sz w:val="24"/>
                <w:szCs w:val="24"/>
                <w:lang w:eastAsia="ru-RU"/>
              </w:rPr>
              <w:t> В заявлении указываются положения законодательства, которые, по мнению заявителя, нарушены.</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[Ст.67 ч.(2) изменена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(2</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Предусмотренный частью (2) срок не распространяется на административные акты нормативного характера.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[Ст.67 ч.(2</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Территориальное бюро Государственной канцелярии в 30-дневный срок со дня получения заявления принимает одно из следующих решений: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а) приступить к процедуре контроля законности, предусмотренной статьей 68;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отклонить заявление и известить об этом заявителя с указанием мотивов отклонения.</w:t>
            </w:r>
          </w:p>
          <w:p w:rsidR="004B4962" w:rsidRPr="004B4962" w:rsidRDefault="004B4962" w:rsidP="004B4962">
            <w:pPr>
              <w:spacing w:after="0" w:line="240" w:lineRule="auto"/>
              <w:rPr>
                <w:rFonts w:ascii="Times New Roman CE" w:eastAsia="Times New Roman" w:hAnsi="Times New Roman CE" w:cs="Times New Roman CE"/>
                <w:color w:val="0000FF"/>
                <w:sz w:val="24"/>
                <w:szCs w:val="24"/>
                <w:lang w:eastAsia="ru-RU"/>
              </w:rPr>
            </w:pP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[Ст.67 ч.(3) изменена Поправкой МО70-73/25.05.07 ст.29]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Осуществление предусмотренного настоящей статьей права не лишает заявителя права обратиться непосредственно в административный суд в установленном законом порядке.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68.</w:t>
            </w:r>
            <w:r w:rsidRPr="004B4962">
              <w:rPr>
                <w:rFonts w:ascii="Times New Roman CE" w:eastAsia="Times New Roman" w:hAnsi="Times New Roman CE" w:cs="Times New Roman CE"/>
                <w:color w:val="000000"/>
                <w:sz w:val="24"/>
                <w:szCs w:val="24"/>
                <w:lang w:eastAsia="ru-RU"/>
              </w:rPr>
              <w:t> Полномочия территориального </w:t>
            </w:r>
            <w:r w:rsidRPr="004B4962">
              <w:rPr>
                <w:rFonts w:ascii="Times New Roman CE" w:eastAsia="Times New Roman" w:hAnsi="Times New Roman CE" w:cs="Times New Roman CE"/>
                <w:color w:val="000000"/>
                <w:sz w:val="24"/>
                <w:szCs w:val="24"/>
                <w:lang w:eastAsia="ru-RU"/>
              </w:rPr>
              <w:br/>
              <w:t>                        бюро Государственной канцелярии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 случае признания акта органа местного публичного управления незаконным территориальное бюро Государственной канцелярии направляет этому органу представление о незаконности данного акта с требованием его изменения либо отмены полностью или частично.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случае осуществления обязательного контроля законности в территориальное бюро Государственной канцелярии необходимо обратиться в 30-дневный срок со дня получения копии акта.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color w:val="000000"/>
                <w:sz w:val="24"/>
                <w:szCs w:val="24"/>
                <w:lang w:eastAsia="ru-RU"/>
              </w:rPr>
              <w:t>   </w:t>
            </w:r>
            <w:r w:rsidRPr="004B4962">
              <w:rPr>
                <w:rFonts w:ascii="Times New Roman" w:eastAsia="Times New Roman" w:hAnsi="Times New Roman" w:cs="Times New Roman"/>
                <w:b/>
                <w:bCs/>
                <w:color w:val="000000"/>
                <w:sz w:val="24"/>
                <w:szCs w:val="24"/>
                <w:lang w:eastAsia="ru-RU"/>
              </w:rPr>
              <w:t> (2) Территориальное бюро Государственной канцелярии уведомляет органы местного публичного управления: </w:t>
            </w:r>
            <w:r w:rsidRPr="004B4962">
              <w:rPr>
                <w:rFonts w:ascii="Times New Roman" w:eastAsia="Times New Roman" w:hAnsi="Times New Roman" w:cs="Times New Roman"/>
                <w:b/>
                <w:bCs/>
                <w:color w:val="000000"/>
                <w:sz w:val="24"/>
                <w:szCs w:val="24"/>
                <w:lang w:eastAsia="ru-RU"/>
              </w:rPr>
              <w:br/>
              <w:t>    а) в 30-дневный срок со дня внесения акта в Государственный регистр местных актов – в случае проведения обязательного и факультативного контроля;</w:t>
            </w:r>
            <w:r w:rsidRPr="004B4962">
              <w:rPr>
                <w:rFonts w:ascii="Times New Roman" w:eastAsia="Times New Roman" w:hAnsi="Times New Roman" w:cs="Times New Roman"/>
                <w:b/>
                <w:bCs/>
                <w:color w:val="000000"/>
                <w:sz w:val="24"/>
                <w:szCs w:val="24"/>
                <w:lang w:eastAsia="ru-RU"/>
              </w:rPr>
              <w:br/>
              <w:t>    b) в 30-дневный срок со дня получения заявления об осуществлении контроля – в случае осуществления контроля по запросу органа местного публичного управления или потерпевшего лица.</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[Ст.68 ч.(2) в редакции </w:t>
            </w:r>
            <w:r w:rsidRPr="004B4962">
              <w:rPr>
                <w:rFonts w:ascii="Times New Roman" w:eastAsia="Times New Roman" w:hAnsi="Times New Roman" w:cs="Times New Roman"/>
                <w:i/>
                <w:iCs/>
                <w:color w:val="0000FF"/>
                <w:sz w:val="24"/>
                <w:szCs w:val="24"/>
                <w:lang w:eastAsia="ru-RU"/>
              </w:rPr>
              <w:t>ЗП161 от 07.07.16, МО369-378/28.10.16 ст.745; в силу с 28.10.19</w:t>
            </w:r>
            <w:r w:rsidRPr="004B4962">
              <w:rPr>
                <w:rFonts w:ascii="Times New Roman CE" w:eastAsia="Times New Roman" w:hAnsi="Times New Roman CE" w:cs="Times New Roman CE"/>
                <w:i/>
                <w:iCs/>
                <w:color w:val="0000FF"/>
                <w:sz w:val="24"/>
                <w:szCs w:val="24"/>
                <w:lang w:eastAsia="ru-RU"/>
              </w:rPr>
              <w:t>]</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[Ст.68 ч.(2) изменена ЗП239 от 24.09.10, МО206-209/22.10.10 ст.689]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Орган местного публичного управления, издавший обжалованный акт, должен изменить или отменить его в 30-дневный срок со дня получения представления о незаконности.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Если орган местного публичного управления, издавший обжалованный акт, не сочтет нужным изменить или отменить его в установленный в части (3) срок, территориальное бюро Государственной канцелярии может обратиться в административный суд в 30-дневный срок со дня получения уведомления об отказе изменить или отменить обжалованный акт или 60-дневный срок со дня направления органу местного публичного управления своего представления о незаконности данного акта в случае отсутствия какого-либо ответа этого органа.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69. </w:t>
            </w:r>
            <w:r w:rsidRPr="004B4962">
              <w:rPr>
                <w:rFonts w:ascii="Times New Roman CE" w:eastAsia="Times New Roman" w:hAnsi="Times New Roman CE" w:cs="Times New Roman CE"/>
                <w:color w:val="000000"/>
                <w:sz w:val="24"/>
                <w:szCs w:val="24"/>
                <w:lang w:eastAsia="ru-RU"/>
              </w:rPr>
              <w:t>Непосредственное обращение в</w:t>
            </w:r>
            <w:r w:rsidRPr="004B4962">
              <w:rPr>
                <w:rFonts w:ascii="Times New Roman CE" w:eastAsia="Times New Roman" w:hAnsi="Times New Roman CE" w:cs="Times New Roman CE"/>
                <w:color w:val="000000"/>
                <w:sz w:val="24"/>
                <w:szCs w:val="24"/>
                <w:lang w:eastAsia="ru-RU"/>
              </w:rPr>
              <w:br/>
              <w:t>                         административный суд</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 целях предотвращения неминуемого ущерба территориальное бюро Государственной канцелярии может непосредственно обратиться в административный суд, если считает, что признанный им незаконным акт может иметь серьезные последствия, и должно незамедлительно известить об этом издавший его местный орган власти.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 направляемом административному суду представлении территориальное бюро Государственной канцелярии может ходатайствовать о приостановлении действия обжалованного акта или принятии иных временных мер.</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В трехдневный срок со дня получения представления административный суд после заслушивания сторон принимает решение о приостановлении действия акта и/или принятии иных временных мер, о которых ходатайствует территориальное бюро Государственной канцелярии.</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3</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Контроль целесообразности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70. </w:t>
            </w:r>
            <w:r w:rsidRPr="004B4962">
              <w:rPr>
                <w:rFonts w:ascii="Times New Roman CE" w:eastAsia="Times New Roman" w:hAnsi="Times New Roman CE" w:cs="Times New Roman CE"/>
                <w:color w:val="000000"/>
                <w:sz w:val="24"/>
                <w:szCs w:val="24"/>
                <w:lang w:eastAsia="ru-RU"/>
              </w:rPr>
              <w:t>Полномочия субъектов контроля</w:t>
            </w:r>
            <w:r w:rsidRPr="004B4962">
              <w:rPr>
                <w:rFonts w:ascii="Times New Roman CE" w:eastAsia="Times New Roman" w:hAnsi="Times New Roman CE" w:cs="Times New Roman CE"/>
                <w:color w:val="000000"/>
                <w:sz w:val="24"/>
                <w:szCs w:val="24"/>
                <w:lang w:eastAsia="ru-RU"/>
              </w:rPr>
              <w:br/>
              <w:t>                        целесообразности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 целях обеспечения осуществления органами местного публичного управления делегированных им государством полномочий субъект контроля целесообразности вправе изменить или отменить акт по мотиву целесообразности в 15-дневный срок со дня его получения. В случае бездействия органа местного публичного управления даже после получения предупреждения субъекта контроля целесообразности последний может издать соответствующий акт вместо органа, не способного принять решение.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Во всех случаях, предусмотренных частью (1), субъект контроля целесообразности извещает о своем решении соответствующий орган местного публичного управления в пятидневный срок со дня принятия решения.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Если орган местного публичного управления считает решение субъекта контроля целесообразности незаконным, он вправе обжаловать его в административном суде в 30-дневный срок со дня получения извещения. Об обжаловании решения субъекта контроля целесообразности орган местного публичного управления незамедлительно извещает такового.</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Орган местного публичного управления может ходатайствовать перед административным судом о срочном приостановлении действия решения субъекта контроля целесообразности или о принятии иных временных мер, если считает, что это решение способно нанести неотвратимый ущерб. О подаче в административный суд соответствующего заявления орган местного публичного управления незамедлительно извещает субъекта контроля целесообразности, принявшего указанное решение.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В трехдневный срок со дня поступления заявления административный суд после заслушивания сторон принимает решение о приостановлении действия акта и/или о принятии иных временных мер, о которых ходатайствует заявитель.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71.</w:t>
            </w:r>
            <w:r w:rsidRPr="004B4962">
              <w:rPr>
                <w:rFonts w:ascii="Times New Roman CE" w:eastAsia="Times New Roman" w:hAnsi="Times New Roman CE" w:cs="Times New Roman CE"/>
                <w:color w:val="000000"/>
                <w:sz w:val="24"/>
                <w:szCs w:val="24"/>
                <w:lang w:eastAsia="ru-RU"/>
              </w:rPr>
              <w:t> Полномочия субъектов </w:t>
            </w:r>
            <w:r w:rsidRPr="004B4962">
              <w:rPr>
                <w:rFonts w:ascii="Times New Roman CE" w:eastAsia="Times New Roman" w:hAnsi="Times New Roman CE" w:cs="Times New Roman CE"/>
                <w:color w:val="000000"/>
                <w:sz w:val="24"/>
                <w:szCs w:val="24"/>
                <w:lang w:eastAsia="ru-RU"/>
              </w:rPr>
              <w:br/>
              <w:t>                       административного контроля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По требованию субъекта административного контроля орган местного публичного управления обязан представить ему в 10-дневный срок копии всех запрашиваемых документов и иную информацию. Ответственным за исполнение этой функции является секретарь местного совета.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Орган местного публичного управления и его служащие обязаны обеспечить служащим субъекта административного контроля доступ в свои помещения и помещения своих подразделений, отвечать на их вопросы, давать необходимые объяснения и предоставлять запрашиваемые документы.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При осуществлении контроля служащие субъекта административного контроля не вправе отдавать приказы непосредственно служащим органа местного публичного управления. Соответствующему органу должен быть сделан официальный запрос. Запрашиваемые документы предоставляются секретарем в соответствии с частью (1).</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4</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Гласность административного контроля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72.</w:t>
            </w:r>
            <w:r w:rsidRPr="004B4962">
              <w:rPr>
                <w:rFonts w:ascii="Times New Roman CE" w:eastAsia="Times New Roman" w:hAnsi="Times New Roman CE" w:cs="Times New Roman CE"/>
                <w:color w:val="000000"/>
                <w:sz w:val="24"/>
                <w:szCs w:val="24"/>
                <w:lang w:eastAsia="ru-RU"/>
              </w:rPr>
              <w:t> Ежегодный отчет о контрольной </w:t>
            </w:r>
            <w:r w:rsidRPr="004B4962">
              <w:rPr>
                <w:rFonts w:ascii="Times New Roman CE" w:eastAsia="Times New Roman" w:hAnsi="Times New Roman CE" w:cs="Times New Roman CE"/>
                <w:color w:val="000000"/>
                <w:sz w:val="24"/>
                <w:szCs w:val="24"/>
                <w:lang w:eastAsia="ru-RU"/>
              </w:rPr>
              <w:br/>
              <w:t>                        деятельности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Государственная канцелярия ежегодно до конца марта составляет и представляет Правительству отчет о проведенном контроле актов органов местного публичного управления за предыдущий год.</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[Ст.72 ч.(1) изменена ЗП93 от 04.12.09, МО187-188/18.12.09 ст.586]</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Отчеты территориальных бюро Государственной канцелярии подлежат опубликованию в местной печати. В том же порядке публикуются списки признанных утратившими силу административных актов местных органов публичной власти.</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b/>
                <w:bCs/>
                <w:color w:val="000000"/>
                <w:sz w:val="24"/>
                <w:szCs w:val="24"/>
                <w:lang w:eastAsia="ru-RU"/>
              </w:rPr>
              <w:t>    Статья 72</w:t>
            </w:r>
            <w:r w:rsidRPr="004B4962">
              <w:rPr>
                <w:rFonts w:ascii="Times New Roman" w:eastAsia="Times New Roman" w:hAnsi="Times New Roman" w:cs="Times New Roman"/>
                <w:b/>
                <w:bCs/>
                <w:color w:val="000000"/>
                <w:sz w:val="24"/>
                <w:szCs w:val="24"/>
                <w:vertAlign w:val="superscript"/>
                <w:lang w:eastAsia="ru-RU"/>
              </w:rPr>
              <w:t>1</w:t>
            </w:r>
            <w:r w:rsidRPr="004B4962">
              <w:rPr>
                <w:rFonts w:ascii="Times New Roman" w:eastAsia="Times New Roman" w:hAnsi="Times New Roman" w:cs="Times New Roman"/>
                <w:b/>
                <w:bCs/>
                <w:color w:val="000000"/>
                <w:sz w:val="24"/>
                <w:szCs w:val="24"/>
                <w:lang w:eastAsia="ru-RU"/>
              </w:rPr>
              <w:t>. Учет актов, подлежащих </w:t>
            </w:r>
            <w:r w:rsidRPr="004B4962">
              <w:rPr>
                <w:rFonts w:ascii="Times New Roman" w:eastAsia="Times New Roman" w:hAnsi="Times New Roman" w:cs="Times New Roman"/>
                <w:b/>
                <w:bCs/>
                <w:color w:val="000000"/>
                <w:sz w:val="24"/>
                <w:szCs w:val="24"/>
                <w:lang w:eastAsia="ru-RU"/>
              </w:rPr>
              <w:br/>
              <w:t>                          административному контролю</w:t>
            </w:r>
            <w:r w:rsidRPr="004B4962">
              <w:rPr>
                <w:rFonts w:ascii="Times New Roman" w:eastAsia="Times New Roman" w:hAnsi="Times New Roman" w:cs="Times New Roman"/>
                <w:b/>
                <w:bCs/>
                <w:color w:val="000000"/>
                <w:sz w:val="24"/>
                <w:szCs w:val="24"/>
                <w:lang w:eastAsia="ru-RU"/>
              </w:rPr>
              <w:br/>
              <w:t>    (1) Учет актов, подлежащих административному контролю со стороны территориальных бюро Государственной канцелярии, осуществляется путем их внесения в Государственный регистр местных актов с обеспечением:</w:t>
            </w:r>
            <w:r w:rsidRPr="004B4962">
              <w:rPr>
                <w:rFonts w:ascii="Times New Roman" w:eastAsia="Times New Roman" w:hAnsi="Times New Roman" w:cs="Times New Roman"/>
                <w:b/>
                <w:bCs/>
                <w:color w:val="000000"/>
                <w:sz w:val="24"/>
                <w:szCs w:val="24"/>
                <w:lang w:eastAsia="ru-RU"/>
              </w:rPr>
              <w:br/>
              <w:t>    а) учета, регистрации и хранения подлежащих контролю актов;</w:t>
            </w:r>
            <w:r w:rsidRPr="004B4962">
              <w:rPr>
                <w:rFonts w:ascii="Times New Roman" w:eastAsia="Times New Roman" w:hAnsi="Times New Roman" w:cs="Times New Roman"/>
                <w:b/>
                <w:bCs/>
                <w:color w:val="000000"/>
                <w:sz w:val="24"/>
                <w:szCs w:val="24"/>
                <w:lang w:eastAsia="ru-RU"/>
              </w:rPr>
              <w:br/>
              <w:t>    b) сбора и хранения материалов, связанных с изданием административных актов (протоколов заседаний советов, заключений специализированных комиссий и прочих относящихся к делу материалов);</w:t>
            </w:r>
            <w:r w:rsidRPr="004B4962">
              <w:rPr>
                <w:rFonts w:ascii="Times New Roman" w:eastAsia="Times New Roman" w:hAnsi="Times New Roman" w:cs="Times New Roman"/>
                <w:b/>
                <w:bCs/>
                <w:color w:val="000000"/>
                <w:sz w:val="24"/>
                <w:szCs w:val="24"/>
                <w:lang w:eastAsia="ru-RU"/>
              </w:rPr>
              <w:br/>
              <w:t>    с) доступа общественности к информации о результатах контроля актов органов местного публичного управления;</w:t>
            </w:r>
            <w:r w:rsidRPr="004B4962">
              <w:rPr>
                <w:rFonts w:ascii="Times New Roman" w:eastAsia="Times New Roman" w:hAnsi="Times New Roman" w:cs="Times New Roman"/>
                <w:b/>
                <w:bCs/>
                <w:color w:val="000000"/>
                <w:sz w:val="24"/>
                <w:szCs w:val="24"/>
                <w:lang w:eastAsia="ru-RU"/>
              </w:rPr>
              <w:br/>
              <w:t>    d) проведения Государственной канцелярией внутреннего контроля деятельности своих территориальных бюро.</w:t>
            </w:r>
            <w:r w:rsidRPr="004B4962">
              <w:rPr>
                <w:rFonts w:ascii="Times New Roman" w:eastAsia="Times New Roman" w:hAnsi="Times New Roman" w:cs="Times New Roman"/>
                <w:b/>
                <w:bCs/>
                <w:color w:val="000000"/>
                <w:sz w:val="24"/>
                <w:szCs w:val="24"/>
                <w:lang w:eastAsia="ru-RU"/>
              </w:rPr>
              <w:br/>
              <w:t>    (2) Порядок регистрации, учета и обеспечения доступа к информации в отношении актов, подлежащих административному контролю, устанавливается Правительством.</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[Ст.72</w:t>
            </w:r>
            <w:r w:rsidRPr="004B4962">
              <w:rPr>
                <w:rFonts w:ascii="Times New Roman CE" w:eastAsia="Times New Roman" w:hAnsi="Times New Roman CE" w:cs="Times New Roman CE"/>
                <w:i/>
                <w:iCs/>
                <w:color w:val="0000FF"/>
                <w:sz w:val="24"/>
                <w:szCs w:val="24"/>
                <w:vertAlign w:val="superscript"/>
                <w:lang w:eastAsia="ru-RU"/>
              </w:rPr>
              <w:t>1</w:t>
            </w:r>
            <w:r w:rsidRPr="004B4962">
              <w:rPr>
                <w:rFonts w:ascii="Times New Roman CE" w:eastAsia="Times New Roman" w:hAnsi="Times New Roman CE" w:cs="Times New Roman CE"/>
                <w:i/>
                <w:iCs/>
                <w:color w:val="0000FF"/>
                <w:sz w:val="24"/>
                <w:szCs w:val="24"/>
                <w:lang w:eastAsia="ru-RU"/>
              </w:rPr>
              <w:t> введена </w:t>
            </w:r>
            <w:r w:rsidRPr="004B4962">
              <w:rPr>
                <w:rFonts w:ascii="Times New Roman" w:eastAsia="Times New Roman" w:hAnsi="Times New Roman" w:cs="Times New Roman"/>
                <w:i/>
                <w:iCs/>
                <w:color w:val="0000FF"/>
                <w:sz w:val="24"/>
                <w:szCs w:val="24"/>
                <w:lang w:eastAsia="ru-RU"/>
              </w:rPr>
              <w:t>ЗП161 от 07.07.16, МО369-378/28.10.16 ст.745; в силу с 28.10.18</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X</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ОБЩЕСТВЕННЫЕ СЛУЖБЫ, ИМУЩЕСТВО</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И ОБЩЕСТВЕННЫЕ РАБОТЫ</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1</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Общественные службы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73.</w:t>
            </w:r>
            <w:r w:rsidRPr="004B4962">
              <w:rPr>
                <w:rFonts w:ascii="Times New Roman CE" w:eastAsia="Times New Roman" w:hAnsi="Times New Roman CE" w:cs="Times New Roman CE"/>
                <w:color w:val="000000"/>
                <w:sz w:val="24"/>
                <w:szCs w:val="24"/>
                <w:lang w:eastAsia="ru-RU"/>
              </w:rPr>
              <w:t> Организация местных общественных </w:t>
            </w:r>
            <w:r w:rsidRPr="004B4962">
              <w:rPr>
                <w:rFonts w:ascii="Times New Roman CE" w:eastAsia="Times New Roman" w:hAnsi="Times New Roman CE" w:cs="Times New Roman CE"/>
                <w:color w:val="000000"/>
                <w:sz w:val="24"/>
                <w:szCs w:val="24"/>
                <w:lang w:eastAsia="ru-RU"/>
              </w:rPr>
              <w:br/>
              <w:t>                         служб</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Местные общественные службы организуются местным советом по предложению примара в децентрализованных сферах деятельности, установленных для административно -территориальных единиц первого и второго уровней, в пределах имеющихся финансовых средств.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Местный совет может принимать решения о заключении договоров с физическими и юридическими лицами частного права на предоставление ими определенных общественных услуг местного значения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Назначение на должность и освобождение от должности работников местных общественных служб осуществляются руководителями этих служб в предусмотренном законом порядке.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Местные общественные службы осуществляют свою деятельность на основе действующего законодательства.</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2</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Управление имуществом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74.</w:t>
            </w:r>
            <w:r w:rsidRPr="004B4962">
              <w:rPr>
                <w:rFonts w:ascii="Times New Roman CE" w:eastAsia="Times New Roman" w:hAnsi="Times New Roman CE" w:cs="Times New Roman CE"/>
                <w:color w:val="000000"/>
                <w:sz w:val="24"/>
                <w:szCs w:val="24"/>
                <w:lang w:eastAsia="ru-RU"/>
              </w:rPr>
              <w:t> Имущество административно- территориальных</w:t>
            </w:r>
            <w:r w:rsidRPr="004B4962">
              <w:rPr>
                <w:rFonts w:ascii="Times New Roman CE" w:eastAsia="Times New Roman" w:hAnsi="Times New Roman CE" w:cs="Times New Roman CE"/>
                <w:color w:val="000000"/>
                <w:sz w:val="24"/>
                <w:szCs w:val="24"/>
                <w:lang w:eastAsia="ru-RU"/>
              </w:rPr>
              <w:br/>
              <w:t>                        единиц</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Имущество административно-территориальных единиц составляют движимое и недвижимое имущество, являющееся собственностью села (коммуны), города (муниципия), района и автономного территориального образования Гагаузия, а также права и обязанности имущественного характера.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Имущество административно-территориальных единиц первого и второго уровней разграничивается и четко отграничивается от имущества государства в соответствии с законом или в установленном законом порядке.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Имущество административно-территориальных единиц первого и второго уровней состоит из имущества, относящегося к публичной сфере, и имущества, относящегося к частной сфере.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Местные исполнительные органы обеспечивают разграничение и раздельный учет в соответствии с законом имущества, относящегося к публичной сфере, и имущества, относящегося к частной сфере.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Имущество административно-территориальной единицы приращивается за счет приобретений, трансфертов из государственного имущества, экспроприации и другими способами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Имущественные пожертвования и обусловленные дарения по завещанию могут быть приняты только с одобрения местного совета двумя третями голосов избранных советников.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75.</w:t>
            </w:r>
            <w:r w:rsidRPr="004B4962">
              <w:rPr>
                <w:rFonts w:ascii="Times New Roman CE" w:eastAsia="Times New Roman" w:hAnsi="Times New Roman CE" w:cs="Times New Roman CE"/>
                <w:color w:val="000000"/>
                <w:sz w:val="24"/>
                <w:szCs w:val="24"/>
                <w:lang w:eastAsia="ru-RU"/>
              </w:rPr>
              <w:t> Имущество, относящееся к публичной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сфере административно-территориальной </w:t>
            </w:r>
            <w:r w:rsidRPr="004B4962">
              <w:rPr>
                <w:rFonts w:ascii="Times New Roman CE" w:eastAsia="Times New Roman" w:hAnsi="Times New Roman CE" w:cs="Times New Roman CE"/>
                <w:color w:val="000000"/>
                <w:sz w:val="24"/>
                <w:szCs w:val="24"/>
                <w:lang w:eastAsia="ru-RU"/>
              </w:rPr>
              <w:br/>
              <w:t>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К публичной сфере административно-территориальной единицы относятся материальные ценности, определенные законом, а также являющиеся по своему характеру имуществом местного общественного пользования или значения. Общественное значение имущества предполагает выделение его для оказания общественных услуг либо для любой иной деятельности, удовлетворяющей нужды сообщества, без допущения непосредственного доступа последнего к использованию имущества по указанному назначению.</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w:t>
            </w:r>
            <w:r w:rsidRPr="004B4962">
              <w:rPr>
                <w:rFonts w:ascii="Times New Roman" w:eastAsia="Times New Roman" w:hAnsi="Times New Roman" w:cs="Times New Roman"/>
                <w:color w:val="000000"/>
                <w:sz w:val="24"/>
                <w:szCs w:val="24"/>
                <w:lang w:eastAsia="ru-RU"/>
              </w:rPr>
              <w:t>К категории имущества, составляющего публичную сферу местного значения, могут быть отнесены земельные участки, на которых размещены постройки местного общественного значения, часть недр, дороги, улицы, площади, рынки, отдельные водные объекты, публичные парки, спортивные площадки, стадионы, зарегистрированные в соответствии с действующим законодательством отграниченные детские игровые площадки, здания, памятники, музеи, леса, санитарно-защитные зоны, а также другие объекты, которые по закону не включены в публичную сферу государства.</w:t>
            </w:r>
            <w:r w:rsidRPr="004B4962">
              <w:rPr>
                <w:rFonts w:ascii="Times New Roman" w:eastAsia="Times New Roman" w:hAnsi="Times New Roman" w:cs="Times New Roman"/>
                <w:color w:val="000000"/>
                <w:sz w:val="24"/>
                <w:szCs w:val="24"/>
                <w:lang w:eastAsia="ru-RU"/>
              </w:rPr>
              <w:br/>
            </w:r>
            <w:r w:rsidRPr="004B4962">
              <w:rPr>
                <w:rFonts w:ascii="Times New Roman" w:eastAsia="Times New Roman" w:hAnsi="Times New Roman" w:cs="Times New Roman"/>
                <w:color w:val="0000FF"/>
                <w:sz w:val="24"/>
                <w:szCs w:val="24"/>
                <w:lang w:eastAsia="ru-RU"/>
              </w:rPr>
              <w:t>   </w:t>
            </w:r>
            <w:r w:rsidRPr="004B4962">
              <w:rPr>
                <w:rFonts w:ascii="Times New Roman" w:eastAsia="Times New Roman" w:hAnsi="Times New Roman" w:cs="Times New Roman"/>
                <w:i/>
                <w:iCs/>
                <w:color w:val="0000FF"/>
                <w:sz w:val="24"/>
                <w:szCs w:val="24"/>
                <w:lang w:eastAsia="ru-RU"/>
              </w:rPr>
              <w:t> [Ст.75 ч.(2) в редакции ЗП312 от 23.12.16, МО9-18/13.01.17 ст.48]</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Имущество, относящееся к публичной сфере местного значения, является неотчуждаемым, к нему не применяется срок исковой давности, и на него не может быть обращено взыскание.</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Местный совет может принять в соответствии с законом решение о переводе имущества из частной сферы административно-территориальной единицы в ее публичную сферу местного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76.</w:t>
            </w:r>
            <w:r w:rsidRPr="004B4962">
              <w:rPr>
                <w:rFonts w:ascii="Times New Roman CE" w:eastAsia="Times New Roman" w:hAnsi="Times New Roman CE" w:cs="Times New Roman CE"/>
                <w:color w:val="000000"/>
                <w:sz w:val="24"/>
                <w:szCs w:val="24"/>
                <w:lang w:eastAsia="ru-RU"/>
              </w:rPr>
              <w:t> Имущество, относящееся к частной </w:t>
            </w:r>
            <w:r w:rsidRPr="004B4962">
              <w:rPr>
                <w:rFonts w:ascii="Times New Roman CE" w:eastAsia="Times New Roman" w:hAnsi="Times New Roman CE" w:cs="Times New Roman CE"/>
                <w:color w:val="000000"/>
                <w:sz w:val="24"/>
                <w:szCs w:val="24"/>
                <w:lang w:eastAsia="ru-RU"/>
              </w:rPr>
              <w:br/>
              <w:t>                        сфере административно-территориальной </w:t>
            </w:r>
            <w:r w:rsidRPr="004B4962">
              <w:rPr>
                <w:rFonts w:ascii="Times New Roman CE" w:eastAsia="Times New Roman" w:hAnsi="Times New Roman CE" w:cs="Times New Roman CE"/>
                <w:color w:val="000000"/>
                <w:sz w:val="24"/>
                <w:szCs w:val="24"/>
                <w:lang w:eastAsia="ru-RU"/>
              </w:rPr>
              <w:br/>
              <w:t>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К категории имущества, составляющего частную сферу административно-территориальной единицы, могут быть отнесены все ее материальные ценности, не переведенные в установленном законом порядке в публичную сферу местного или, по обстоятельствам, районного 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К частной сфере может быть отнесено и иное имущество, приобретенное административно-территориальной единицей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Имущество, относящееся к частной сфере административно-территориальной единицы, является отчуждаемым, к нему применяется срок исковой давности, и на него может быть обращено взыскание, за исключениями, специально предусмотренными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77.</w:t>
            </w:r>
            <w:r w:rsidRPr="004B4962">
              <w:rPr>
                <w:rFonts w:ascii="Times New Roman CE" w:eastAsia="Times New Roman" w:hAnsi="Times New Roman CE" w:cs="Times New Roman CE"/>
                <w:color w:val="000000"/>
                <w:sz w:val="24"/>
                <w:szCs w:val="24"/>
                <w:lang w:eastAsia="ru-RU"/>
              </w:rPr>
              <w:t> Управление имуществом административно</w:t>
            </w:r>
            <w:r w:rsidRPr="004B4962">
              <w:rPr>
                <w:rFonts w:ascii="Times New Roman CE" w:eastAsia="Times New Roman" w:hAnsi="Times New Roman CE" w:cs="Times New Roman CE"/>
                <w:color w:val="000000"/>
                <w:sz w:val="24"/>
                <w:szCs w:val="24"/>
                <w:lang w:eastAsia="ru-RU"/>
              </w:rPr>
              <w:br/>
              <w:t>                       - территориальной единицы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Все имущество, принадлежащее административно-территориальной единице, подлежит ежегодной инвентаризации, а отчеты о его состоянии представляются соответствующему совету.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Имущество, относящееся к публичной сфере административно-территориальной единицы, может быть передано на основании решения местного или районного совета, в зависимости от обстоятельств, в управление муниципальным предприятиям и публичным учреждениям, в концессию, сдано в аренду или внаем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Имущество, относящееся к частной сфере административно-территориальной единицы, может быть отчуждено, передано в управление, сдано в аренду или внаем в соответствии с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Отчуждение имущества, относящегося к частной cфере села (коммуны), города (муниципия), района, обмен земельными участками, размежевание, раздел или перевод имущества из одной сферы владения в другую, отказ от прав или признание прав и обязанностей осуществляются по решению местного или районного совета на основании результатов экспертизы.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Отчуждение имущества административно-территориальной единицы, передача его в концессию, сдача в аренду или внаем осуществляются посредством публичных аукционов, организуемых в соответствии с законом, за исключениями, специально предусмотренными законом.</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Часть 3</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Общественные работы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78.</w:t>
            </w:r>
            <w:r w:rsidRPr="004B4962">
              <w:rPr>
                <w:rFonts w:ascii="Times New Roman CE" w:eastAsia="Times New Roman" w:hAnsi="Times New Roman CE" w:cs="Times New Roman CE"/>
                <w:color w:val="000000"/>
                <w:sz w:val="24"/>
                <w:szCs w:val="24"/>
                <w:lang w:eastAsia="ru-RU"/>
              </w:rPr>
              <w:t> Общественные работы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Местн</w:t>
            </w:r>
            <w:r w:rsidRPr="004B4962">
              <w:rPr>
                <w:rFonts w:ascii="Times New Roman" w:eastAsia="Times New Roman" w:hAnsi="Times New Roman" w:cs="Times New Roman"/>
                <w:color w:val="000000"/>
                <w:sz w:val="24"/>
                <w:szCs w:val="24"/>
                <w:lang w:eastAsia="ru-RU"/>
              </w:rPr>
              <w:t>ый совет в соответствии с законом может заключать договоры на выполнение работ и предоставление услуг общественного значения в пределах сумм, утвержденных в бюджете административно-территориальной единицы. В этих целях местный совет может использовать различные договорные формы частно-государственного партнерства, не запрещенные законом.</w:t>
            </w:r>
            <w:r w:rsidRPr="004B4962">
              <w:rPr>
                <w:rFonts w:ascii="Times New Roman CE" w:eastAsia="Times New Roman" w:hAnsi="Times New Roman CE" w:cs="Times New Roman CE"/>
                <w:color w:val="FF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[Ст.78 ч.(1) изменена ЗП181 от 15.07.10, МО155-158/03.09.10 ст.559]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Строительные и ремонтные работы общественного значения на территории административно-территориальной единицы производятся только на основе проверенной проектной документации и заключения государственной экологической экспертизы.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Работы, утвержденные соответствующим советом, распределяются для выполнения посредством конкурса, организованного в соответствии с законом, при строгом соблюдении утвержденных проектной документации и технического обоснования.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79. </w:t>
            </w:r>
            <w:r w:rsidRPr="004B4962">
              <w:rPr>
                <w:rFonts w:ascii="Times New Roman CE" w:eastAsia="Times New Roman" w:hAnsi="Times New Roman CE" w:cs="Times New Roman CE"/>
                <w:color w:val="000000"/>
                <w:sz w:val="24"/>
                <w:szCs w:val="24"/>
                <w:lang w:eastAsia="ru-RU"/>
              </w:rPr>
              <w:t>Документация по градостроительству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Документация по градостроительству и обустройству территории административно-территориальной единицы разрабатывается, согласуется и утверждается в сроки, установленные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80.</w:t>
            </w:r>
            <w:r w:rsidRPr="004B4962">
              <w:rPr>
                <w:rFonts w:ascii="Times New Roman CE" w:eastAsia="Times New Roman" w:hAnsi="Times New Roman CE" w:cs="Times New Roman CE"/>
                <w:color w:val="000000"/>
                <w:sz w:val="24"/>
                <w:szCs w:val="24"/>
                <w:lang w:eastAsia="ru-RU"/>
              </w:rPr>
              <w:t> Создание предприятий и  коммерческих</w:t>
            </w:r>
            <w:r w:rsidRPr="004B4962">
              <w:rPr>
                <w:rFonts w:ascii="Times New Roman CE" w:eastAsia="Times New Roman" w:hAnsi="Times New Roman CE" w:cs="Times New Roman CE"/>
                <w:color w:val="000000"/>
                <w:sz w:val="24"/>
                <w:szCs w:val="24"/>
                <w:lang w:eastAsia="ru-RU"/>
              </w:rPr>
              <w:br/>
              <w:t>                        обществ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Местный совет может принять в соответствии с законом решение о создании муниципальных предприятий, коммерческих обществ в целях выполнения работ местного значения с использованием уставного капитала, создаваемого с участием соответствующего совета и других юридических и физических лиц.</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XI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УПРАВЛЕНИЕ ПУБЛИЧНЫМИ ФИНАНСАМИ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 Статья 81.</w:t>
            </w:r>
            <w:r w:rsidRPr="004B4962">
              <w:rPr>
                <w:rFonts w:ascii="Times New Roman CE" w:eastAsia="Times New Roman" w:hAnsi="Times New Roman CE" w:cs="Times New Roman CE"/>
                <w:color w:val="000000"/>
                <w:sz w:val="24"/>
                <w:szCs w:val="24"/>
                <w:lang w:eastAsia="ru-RU"/>
              </w:rPr>
              <w:t> Местные публичные финансы</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Управление финансами административно-территориальных единиц осуществляется согласно положениям Закона о местных публичных финансах и в соответствии с принципами местной автономии.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Исполнение бюджета административно-территориальной единицы первого уровня осуществляется независимо и отдельно от исполнения бюджета административно -территориальной единицы второго уровня и государственного бюджета.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(3) Местные органы публичной власти располагают собственной налоговой базой (отделенной от налоговой базы государства), состоящей из налогов, размер которых устанавливается в соответствии с Законом о местных публичных финансах. Налоговая база местных органов публичной власти должна быть пропорциональна их собственным полномочиям, предусмотренным Конституцией, настоящим законом и другими законодательными актами.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(4) Местные органы публичной власти располагают и другими финансовыми источниками, к которым относятся местные сборы, доходы от управления имуществом административно -территориальной единицы и доходы от оказания услуг.</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(5) Неналоговые доходы не учитываются при расчете трансфертов общего назначения.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(6) Порядок распределения собственных финансовых средств местных органов власти, а также любое внесение изменений в законодательство о функционировании системы местных публичных финансов должны согласовываться в обязательном порядке с представительными структурами местных органов публичной власти.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(7) Любое делегирование полномочий должно сопровождаться выделением финансовых ресурсов, необходимых для покрытия расходов по осуществлению этих полномочий.</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(8) Критерии распределения административно-территориальным единицам финансовой помощи государства должны быть объективными и установленными в соответствии с законом.</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XII</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ИСПОЛНЕНИЕ МАНДАТА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82.</w:t>
            </w:r>
            <w:r w:rsidRPr="004B4962">
              <w:rPr>
                <w:rFonts w:ascii="Times New Roman CE" w:eastAsia="Times New Roman" w:hAnsi="Times New Roman CE" w:cs="Times New Roman CE"/>
                <w:color w:val="000000"/>
                <w:sz w:val="24"/>
                <w:szCs w:val="24"/>
                <w:lang w:eastAsia="ru-RU"/>
              </w:rPr>
              <w:t> Статус местного выборного лица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При осуществлении своих полномочий советники местных советов, примары и их заместители, председатели районов и их заместители находятся на службе у соответствующих местных сообществ. Они пользуются защитой и гарантиями, предоставленными Законом о статусе местного выборного лица.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Лица, перечисленные в части (1), за исключением советников, пользуются правом на оплачиваемый</w:t>
            </w:r>
            <w:r w:rsidRPr="004B4962">
              <w:rPr>
                <w:rFonts w:ascii="Times New Roman" w:eastAsia="Times New Roman" w:hAnsi="Times New Roman" w:cs="Times New Roman"/>
                <w:color w:val="000000"/>
                <w:sz w:val="24"/>
                <w:szCs w:val="24"/>
                <w:lang w:eastAsia="ru-RU"/>
              </w:rPr>
              <w:t> отпуск в соответствии с действующим законодательством. Оплачиваемый отпуск предоставляется им согласно графику, утвержденному соответствующим советом.</w:t>
            </w:r>
            <w:r w:rsidRPr="004B4962">
              <w:rPr>
                <w:rFonts w:ascii="Times New Roman CE" w:eastAsia="Times New Roman" w:hAnsi="Times New Roman CE" w:cs="Times New Roman CE"/>
                <w:color w:val="000000"/>
                <w:sz w:val="24"/>
                <w:szCs w:val="24"/>
                <w:lang w:eastAsia="ru-RU"/>
              </w:rPr>
              <w:br/>
            </w:r>
            <w:r w:rsidRPr="004B4962">
              <w:rPr>
                <w:rFonts w:ascii="Times New Roman CE" w:eastAsia="Times New Roman" w:hAnsi="Times New Roman CE" w:cs="Times New Roman CE"/>
                <w:i/>
                <w:iCs/>
                <w:color w:val="0000FF"/>
                <w:sz w:val="24"/>
                <w:szCs w:val="24"/>
                <w:lang w:eastAsia="ru-RU"/>
              </w:rPr>
              <w:t>    [Ст.82 ч.(2) изменена </w:t>
            </w:r>
            <w:r w:rsidRPr="004B4962">
              <w:rPr>
                <w:rFonts w:ascii="Times New Roman" w:eastAsia="Times New Roman" w:hAnsi="Times New Roman" w:cs="Times New Roman"/>
                <w:i/>
                <w:iCs/>
                <w:color w:val="0000FF"/>
                <w:sz w:val="24"/>
                <w:szCs w:val="24"/>
                <w:lang w:eastAsia="ru-RU"/>
              </w:rPr>
              <w:t>ЗП222 от 17.09.10, МО210/26.10.10 ст.696</w:t>
            </w:r>
            <w:r w:rsidRPr="004B4962">
              <w:rPr>
                <w:rFonts w:ascii="Times New Roman CE" w:eastAsia="Times New Roman" w:hAnsi="Times New Roman CE" w:cs="Times New Roman CE"/>
                <w:i/>
                <w:iCs/>
                <w:color w:val="0000FF"/>
                <w:sz w:val="24"/>
                <w:szCs w:val="24"/>
                <w:lang w:eastAsia="ru-RU"/>
              </w:rPr>
              <w:t>]</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83.</w:t>
            </w:r>
            <w:r w:rsidRPr="004B4962">
              <w:rPr>
                <w:rFonts w:ascii="Times New Roman CE" w:eastAsia="Times New Roman" w:hAnsi="Times New Roman CE" w:cs="Times New Roman CE"/>
                <w:color w:val="000000"/>
                <w:sz w:val="24"/>
                <w:szCs w:val="24"/>
                <w:lang w:eastAsia="ru-RU"/>
              </w:rPr>
              <w:t> Юридическая ответственность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Примары и их заместители, председатели районов и их заместители, советники, секретари и работники примэрий и аппаратов председателей районов несут установленную действующим законодательством юридическую ответственность за совершенные ими при исполнении служебных обязанностей незаконные деяния.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84.</w:t>
            </w:r>
            <w:r w:rsidRPr="004B4962">
              <w:rPr>
                <w:rFonts w:ascii="Times New Roman CE" w:eastAsia="Times New Roman" w:hAnsi="Times New Roman CE" w:cs="Times New Roman CE"/>
                <w:color w:val="000000"/>
                <w:sz w:val="24"/>
                <w:szCs w:val="24"/>
                <w:lang w:eastAsia="ru-RU"/>
              </w:rPr>
              <w:t> Несовместимость</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Председатели районов и их заместители, глава автономного территориального образования с особым правовым статусом, председатель народного собрания автономного территориального образования с особым правовым статусом и его заместители, примары и их заместители в ходе исполнения своего мандата не имеют права занимать по договору или соглашению одновременно другую должность или совмещать свою должность с другой оплачиваемой работой на иностранных предприятиях или смешанных предприятиях и организациях, на предприятиях, в учреждениях и организациях любой организационно-правовой формы, за исключением научной, преподавательской и творческой деятельности.</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Должности председателя района, заместителя председателя района, примара и заместителя примара несовместимы с должностью советника.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85.</w:t>
            </w:r>
            <w:r w:rsidRPr="004B4962">
              <w:rPr>
                <w:rFonts w:ascii="Times New Roman CE" w:eastAsia="Times New Roman" w:hAnsi="Times New Roman CE" w:cs="Times New Roman CE"/>
                <w:color w:val="000000"/>
                <w:sz w:val="24"/>
                <w:szCs w:val="24"/>
                <w:lang w:eastAsia="ru-RU"/>
              </w:rPr>
              <w:t> Осуществление полномочий в пределах </w:t>
            </w:r>
            <w:r w:rsidRPr="004B4962">
              <w:rPr>
                <w:rFonts w:ascii="Times New Roman CE" w:eastAsia="Times New Roman" w:hAnsi="Times New Roman CE" w:cs="Times New Roman CE"/>
                <w:color w:val="000000"/>
                <w:sz w:val="24"/>
                <w:szCs w:val="24"/>
                <w:lang w:eastAsia="ru-RU"/>
              </w:rPr>
              <w:br/>
              <w:t>                        срока мандата предшественников</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Местные советы и примары, избранные в ходе досрочных выборов, проведенных в связи с роспуском отдельных советов либо возникновением вакансии должности примара, действуют в пределах срока мандата своих предшественников.</w:t>
            </w:r>
          </w:p>
          <w:p w:rsidR="004B4962" w:rsidRPr="004B4962" w:rsidRDefault="004B4962" w:rsidP="004B4962">
            <w:pPr>
              <w:spacing w:after="0" w:line="240" w:lineRule="auto"/>
              <w:jc w:val="both"/>
              <w:rPr>
                <w:rFonts w:ascii="Times New Roman CE" w:eastAsia="Times New Roman" w:hAnsi="Times New Roman CE" w:cs="Times New Roman CE"/>
                <w:color w:val="0000FF"/>
                <w:sz w:val="24"/>
                <w:szCs w:val="24"/>
                <w:lang w:eastAsia="ru-RU"/>
              </w:rPr>
            </w:pP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FF0000"/>
                <w:sz w:val="24"/>
                <w:szCs w:val="24"/>
                <w:lang w:eastAsia="ru-RU"/>
              </w:rPr>
              <w:t> [Глава XIII утратило силу согласно ЗП229 от 23.09.10, МО231-234/26.11.10 ст.730; в силу с 26.11.10]</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i/>
                <w:iCs/>
                <w:color w:val="FF0000"/>
                <w:sz w:val="24"/>
                <w:szCs w:val="24"/>
                <w:lang w:eastAsia="ru-RU"/>
              </w:rPr>
              <w:t>    </w:t>
            </w:r>
            <w:r w:rsidRPr="004B4962">
              <w:rPr>
                <w:rFonts w:ascii="Times New Roman CE" w:eastAsia="Times New Roman" w:hAnsi="Times New Roman CE" w:cs="Times New Roman CE"/>
                <w:i/>
                <w:iCs/>
                <w:color w:val="0000FF"/>
                <w:sz w:val="24"/>
                <w:szCs w:val="24"/>
                <w:lang w:eastAsia="ru-RU"/>
              </w:rPr>
              <w:t>[Глава XIII в редакции ЗП108 от 17.12.09, МО193-196/29.12.09 cт.609; в силу с 01.01.10]</w:t>
            </w:r>
          </w:p>
          <w:p w:rsidR="004B4962" w:rsidRPr="004B4962" w:rsidRDefault="004B4962" w:rsidP="004B4962">
            <w:pPr>
              <w:spacing w:after="0" w:line="240" w:lineRule="auto"/>
              <w:jc w:val="both"/>
              <w:rPr>
                <w:rFonts w:ascii="Times New Roman" w:eastAsia="Times New Roman" w:hAnsi="Times New Roman" w:cs="Times New Roman"/>
                <w:sz w:val="24"/>
                <w:szCs w:val="24"/>
                <w:lang w:eastAsia="ru-RU"/>
              </w:rPr>
            </w:pPr>
            <w:r w:rsidRPr="004B4962">
              <w:rPr>
                <w:rFonts w:ascii="Times New Roman CE" w:eastAsia="Times New Roman" w:hAnsi="Times New Roman CE" w:cs="Times New Roman CE"/>
                <w:i/>
                <w:iCs/>
                <w:color w:val="0000FF"/>
                <w:sz w:val="24"/>
                <w:szCs w:val="24"/>
                <w:lang w:eastAsia="ru-RU"/>
              </w:rPr>
              <w:t>    [Глава XIII изменено ЗП93 от 04.12.09, МО187-188/18.12.09 ст.586]</w:t>
            </w:r>
          </w:p>
          <w:p w:rsidR="004B4962" w:rsidRPr="004B4962" w:rsidRDefault="004B4962" w:rsidP="004B4962">
            <w:pPr>
              <w:spacing w:after="0" w:line="240" w:lineRule="auto"/>
              <w:jc w:val="both"/>
              <w:rPr>
                <w:rFonts w:ascii="Times New Roman" w:eastAsia="Times New Roman" w:hAnsi="Times New Roman" w:cs="Times New Roman"/>
                <w:i/>
                <w:iCs/>
                <w:color w:val="000000"/>
                <w:sz w:val="24"/>
                <w:szCs w:val="24"/>
                <w:lang w:eastAsia="ru-RU"/>
              </w:rPr>
            </w:pP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Глава XIV</w:t>
            </w:r>
          </w:p>
          <w:p w:rsidR="004B4962" w:rsidRPr="004B4962" w:rsidRDefault="004B4962" w:rsidP="004B4962">
            <w:pPr>
              <w:spacing w:after="0" w:line="240" w:lineRule="auto"/>
              <w:jc w:val="center"/>
              <w:rPr>
                <w:rFonts w:ascii="Times New Roman" w:eastAsia="Times New Roman" w:hAnsi="Times New Roman" w:cs="Times New Roman"/>
                <w:b/>
                <w:bCs/>
                <w:color w:val="000000"/>
                <w:sz w:val="24"/>
                <w:szCs w:val="24"/>
                <w:lang w:eastAsia="ru-RU"/>
              </w:rPr>
            </w:pPr>
            <w:r w:rsidRPr="004B4962">
              <w:rPr>
                <w:rFonts w:ascii="Times New Roman CE" w:eastAsia="Times New Roman" w:hAnsi="Times New Roman CE" w:cs="Times New Roman CE"/>
                <w:b/>
                <w:bCs/>
                <w:color w:val="000000"/>
                <w:sz w:val="24"/>
                <w:szCs w:val="24"/>
                <w:lang w:eastAsia="ru-RU"/>
              </w:rPr>
              <w:t>ЗАКЛЮЧИТЕЛЬНЫЕ И ПЕРЕХОДНЫЕ </w:t>
            </w:r>
            <w:r w:rsidRPr="004B4962">
              <w:rPr>
                <w:rFonts w:ascii="Times New Roman CE" w:eastAsia="Times New Roman" w:hAnsi="Times New Roman CE" w:cs="Times New Roman CE"/>
                <w:b/>
                <w:bCs/>
                <w:color w:val="000000"/>
                <w:sz w:val="24"/>
                <w:szCs w:val="24"/>
                <w:lang w:eastAsia="ru-RU"/>
              </w:rPr>
              <w:br/>
              <w:t>ПОЛОЖЕНИЯ</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90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Настоящий закон вступает в силу со дня опубликования, за исключением положений статей 55-58, касающихся организации и функционирования органов публичного управления секторов муниципия Кишинэу, которые вводятся в действие со дня назначения общих местных выборов 2019 года.</w:t>
            </w:r>
            <w:r w:rsidRPr="004B4962">
              <w:rPr>
                <w:rFonts w:ascii="Times New Roman CE" w:eastAsia="Times New Roman" w:hAnsi="Times New Roman CE" w:cs="Times New Roman CE"/>
                <w:color w:val="000000"/>
                <w:sz w:val="24"/>
                <w:szCs w:val="24"/>
                <w:lang w:eastAsia="ru-RU"/>
              </w:rPr>
              <w:br/>
            </w:r>
            <w:r w:rsidRPr="004B4962">
              <w:rPr>
                <w:rFonts w:ascii="Times New Roman" w:eastAsia="Times New Roman" w:hAnsi="Times New Roman" w:cs="Times New Roman"/>
                <w:i/>
                <w:iCs/>
                <w:color w:val="0000FF"/>
                <w:sz w:val="24"/>
                <w:szCs w:val="24"/>
                <w:lang w:eastAsia="ru-RU"/>
              </w:rPr>
              <w:t>    [Ст.90 изменена ЗП23 от 27.02.15, МО74-77/27.03. 15 ст.93]</w:t>
            </w:r>
            <w:r w:rsidRPr="004B4962">
              <w:rPr>
                <w:rFonts w:ascii="Times New Roman CE" w:eastAsia="Times New Roman" w:hAnsi="Times New Roman CE" w:cs="Times New Roman CE"/>
                <w:i/>
                <w:iCs/>
                <w:color w:val="FF0000"/>
                <w:sz w:val="24"/>
                <w:szCs w:val="24"/>
                <w:lang w:eastAsia="ru-RU"/>
              </w:rPr>
              <w:br/>
            </w:r>
            <w:r w:rsidRPr="004B4962">
              <w:rPr>
                <w:rFonts w:ascii="Times New Roman CE" w:eastAsia="Times New Roman" w:hAnsi="Times New Roman CE" w:cs="Times New Roman CE"/>
                <w:i/>
                <w:iCs/>
                <w:color w:val="0000FF"/>
                <w:sz w:val="24"/>
                <w:szCs w:val="24"/>
                <w:lang w:eastAsia="ru-RU"/>
              </w:rPr>
              <w:t>    [Ст.90</w:t>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изменена</w:t>
            </w:r>
            <w:r w:rsidRPr="004B4962">
              <w:rPr>
                <w:rFonts w:ascii="Times New Roman" w:eastAsia="Times New Roman" w:hAnsi="Times New Roman" w:cs="Times New Roman"/>
                <w:i/>
                <w:iCs/>
                <w:color w:val="0000FF"/>
                <w:sz w:val="24"/>
                <w:szCs w:val="24"/>
                <w:lang w:eastAsia="ru-RU"/>
              </w:rPr>
              <w:t> ЗП239 от 24.09.10, МО206-209/22.10.10 ст.689]</w:t>
            </w:r>
            <w:r w:rsidRPr="004B4962">
              <w:rPr>
                <w:rFonts w:ascii="Times New Roman" w:eastAsia="Times New Roman" w:hAnsi="Times New Roman" w:cs="Times New Roman"/>
                <w:i/>
                <w:iCs/>
                <w:color w:val="000000"/>
                <w:sz w:val="24"/>
                <w:szCs w:val="24"/>
                <w:lang w:eastAsia="ru-RU"/>
              </w:rPr>
              <w:br/>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 [Ст.90</w:t>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изменена ЗП108 от 17.12.09, МО193-196/29.12.09 cт.609; в силу с 01.01.10]</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w:t>
            </w:r>
            <w:r w:rsidRPr="004B4962">
              <w:rPr>
                <w:rFonts w:ascii="Times New Roman CE" w:eastAsia="Times New Roman" w:hAnsi="Times New Roman CE" w:cs="Times New Roman CE"/>
                <w:b/>
                <w:bCs/>
                <w:color w:val="000000"/>
                <w:sz w:val="24"/>
                <w:szCs w:val="24"/>
                <w:lang w:eastAsia="ru-RU"/>
              </w:rPr>
              <w:t>Статья 91</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Правительству: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представить Парламенту предложения по приведению действующего законодательства в соответствие с настоящим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привести свои нормативные акты в соответствие с настоящим законом.</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С</w:t>
            </w:r>
            <w:r w:rsidRPr="004B4962">
              <w:rPr>
                <w:rFonts w:ascii="Times New Roman CE" w:eastAsia="Times New Roman" w:hAnsi="Times New Roman CE" w:cs="Times New Roman CE"/>
                <w:b/>
                <w:bCs/>
                <w:color w:val="000000"/>
                <w:sz w:val="24"/>
                <w:szCs w:val="24"/>
                <w:lang w:eastAsia="ru-RU"/>
              </w:rPr>
              <w:t>татья 92</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(1) Со дня вступления в силу настоящего закона признать утратившими силу:</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a) Закон о местном публичном управлении № 123-XV от 18 марта 2003 года;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b) статьи I и III Закона о внесении изменений и дополнений в некоторые законодательные акты № 263-XVI от 28 июля 2006 года.</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r w:rsidRPr="004B4962">
              <w:rPr>
                <w:rFonts w:ascii="Times New Roman CE" w:eastAsia="Times New Roman" w:hAnsi="Times New Roman CE" w:cs="Times New Roman CE"/>
                <w:color w:val="000000"/>
                <w:sz w:val="24"/>
                <w:szCs w:val="24"/>
                <w:lang w:eastAsia="ru-RU"/>
              </w:rPr>
              <w:t>    (2) Со дня назначения общих местных выборов 2019 года признать утратившей силу статью 59 настоящего закона.</w:t>
            </w:r>
            <w:r w:rsidRPr="004B4962">
              <w:rPr>
                <w:rFonts w:ascii="Times New Roman CE" w:eastAsia="Times New Roman" w:hAnsi="Times New Roman CE" w:cs="Times New Roman CE"/>
                <w:color w:val="000000"/>
                <w:sz w:val="24"/>
                <w:szCs w:val="24"/>
                <w:lang w:eastAsia="ru-RU"/>
              </w:rPr>
              <w:br/>
              <w:t>    </w:t>
            </w:r>
            <w:r w:rsidRPr="004B4962">
              <w:rPr>
                <w:rFonts w:ascii="Times New Roman" w:eastAsia="Times New Roman" w:hAnsi="Times New Roman" w:cs="Times New Roman"/>
                <w:i/>
                <w:iCs/>
                <w:color w:val="0000FF"/>
                <w:sz w:val="24"/>
                <w:szCs w:val="24"/>
                <w:lang w:eastAsia="ru-RU"/>
              </w:rPr>
              <w:t>[</w:t>
            </w:r>
            <w:r w:rsidRPr="004B4962">
              <w:rPr>
                <w:rFonts w:ascii="Times New Roman CE" w:eastAsia="Times New Roman" w:hAnsi="Times New Roman CE" w:cs="Times New Roman CE"/>
                <w:i/>
                <w:iCs/>
                <w:color w:val="0000FF"/>
                <w:sz w:val="24"/>
                <w:szCs w:val="24"/>
                <w:lang w:eastAsia="ru-RU"/>
              </w:rPr>
              <w:t>Ст.92 ч.(2)</w:t>
            </w:r>
            <w:r w:rsidRPr="004B4962">
              <w:rPr>
                <w:rFonts w:ascii="Times New Roman" w:eastAsia="Times New Roman" w:hAnsi="Times New Roman" w:cs="Times New Roman"/>
                <w:i/>
                <w:iCs/>
                <w:color w:val="0000FF"/>
                <w:sz w:val="24"/>
                <w:szCs w:val="24"/>
                <w:lang w:eastAsia="ru-RU"/>
              </w:rPr>
              <w:t> изменена ЗП23 от 27.02.15, МО74-77/27.03. 15 ст.93]</w:t>
            </w:r>
            <w:r w:rsidRPr="004B4962">
              <w:rPr>
                <w:rFonts w:ascii="Times New Roman" w:eastAsia="Times New Roman" w:hAnsi="Times New Roman" w:cs="Times New Roman"/>
                <w:color w:val="000000"/>
                <w:sz w:val="24"/>
                <w:szCs w:val="24"/>
                <w:lang w:eastAsia="ru-RU"/>
              </w:rPr>
              <w:br/>
            </w:r>
            <w:r w:rsidRPr="004B4962">
              <w:rPr>
                <w:rFonts w:ascii="Times New Roman CE" w:eastAsia="Times New Roman" w:hAnsi="Times New Roman CE" w:cs="Times New Roman CE"/>
                <w:color w:val="0000FF"/>
                <w:sz w:val="24"/>
                <w:szCs w:val="24"/>
                <w:lang w:eastAsia="ru-RU"/>
              </w:rPr>
              <w:t>    </w:t>
            </w:r>
            <w:r w:rsidRPr="004B4962">
              <w:rPr>
                <w:rFonts w:ascii="Times New Roman CE" w:eastAsia="Times New Roman" w:hAnsi="Times New Roman CE" w:cs="Times New Roman CE"/>
                <w:i/>
                <w:iCs/>
                <w:color w:val="0000FF"/>
                <w:sz w:val="24"/>
                <w:szCs w:val="24"/>
                <w:lang w:eastAsia="ru-RU"/>
              </w:rPr>
              <w:t>[Ст.92 ч.(2)</w:t>
            </w:r>
            <w:r w:rsidRPr="004B4962">
              <w:rPr>
                <w:rFonts w:ascii="Times New Roman CE" w:eastAsia="Times New Roman" w:hAnsi="Times New Roman CE" w:cs="Times New Roman CE"/>
                <w:i/>
                <w:iCs/>
                <w:color w:val="000000"/>
                <w:sz w:val="24"/>
                <w:szCs w:val="24"/>
                <w:lang w:eastAsia="ru-RU"/>
              </w:rPr>
              <w:t> </w:t>
            </w:r>
            <w:r w:rsidRPr="004B4962">
              <w:rPr>
                <w:rFonts w:ascii="Times New Roman CE" w:eastAsia="Times New Roman" w:hAnsi="Times New Roman CE" w:cs="Times New Roman CE"/>
                <w:i/>
                <w:iCs/>
                <w:color w:val="0000FF"/>
                <w:sz w:val="24"/>
                <w:szCs w:val="24"/>
                <w:lang w:eastAsia="ru-RU"/>
              </w:rPr>
              <w:t>изменена</w:t>
            </w:r>
            <w:r w:rsidRPr="004B4962">
              <w:rPr>
                <w:rFonts w:ascii="Times New Roman" w:eastAsia="Times New Roman" w:hAnsi="Times New Roman" w:cs="Times New Roman"/>
                <w:i/>
                <w:iCs/>
                <w:color w:val="0000FF"/>
                <w:sz w:val="24"/>
                <w:szCs w:val="24"/>
                <w:lang w:eastAsia="ru-RU"/>
              </w:rPr>
              <w:t> ЗП239 от 24.09.10, МО206-209/22.10.10 ст.689]</w:t>
            </w:r>
          </w:p>
          <w:p w:rsidR="004B4962" w:rsidRPr="004B4962" w:rsidRDefault="004B4962" w:rsidP="004B4962">
            <w:pPr>
              <w:spacing w:after="0" w:line="240" w:lineRule="auto"/>
              <w:jc w:val="both"/>
              <w:rPr>
                <w:rFonts w:ascii="Times New Roman" w:eastAsia="Times New Roman" w:hAnsi="Times New Roman" w:cs="Times New Roman"/>
                <w:color w:val="000000"/>
                <w:sz w:val="24"/>
                <w:szCs w:val="24"/>
                <w:lang w:eastAsia="ru-RU"/>
              </w:rPr>
            </w:pPr>
          </w:p>
          <w:p w:rsidR="004B4962" w:rsidRPr="004B4962" w:rsidRDefault="004B4962" w:rsidP="004B4962">
            <w:pPr>
              <w:spacing w:after="0" w:line="240" w:lineRule="auto"/>
              <w:jc w:val="both"/>
              <w:rPr>
                <w:rFonts w:ascii="Times New Roman" w:eastAsia="Times New Roman" w:hAnsi="Times New Roman" w:cs="Times New Roman"/>
                <w:b/>
                <w:bCs/>
                <w:color w:val="000000"/>
                <w:lang w:eastAsia="ru-RU"/>
              </w:rPr>
            </w:pPr>
            <w:r w:rsidRPr="004B4962">
              <w:rPr>
                <w:rFonts w:ascii="Times New Roman CE" w:eastAsia="Times New Roman" w:hAnsi="Times New Roman CE" w:cs="Times New Roman CE"/>
                <w:b/>
                <w:bCs/>
                <w:color w:val="000000"/>
                <w:sz w:val="24"/>
                <w:szCs w:val="24"/>
                <w:lang w:eastAsia="ru-RU"/>
              </w:rPr>
              <w:t>    ПРЕДСЕДАТЕЛЬ ПАРЛАМЕНТА                                   Мариан ЛУПУ</w:t>
            </w:r>
          </w:p>
          <w:p w:rsidR="004B4962" w:rsidRPr="004B4962" w:rsidRDefault="004B4962" w:rsidP="004B4962">
            <w:pPr>
              <w:spacing w:after="0" w:line="240" w:lineRule="auto"/>
              <w:jc w:val="both"/>
              <w:rPr>
                <w:rFonts w:ascii="Times New Roman" w:eastAsia="Times New Roman" w:hAnsi="Times New Roman" w:cs="Times New Roman"/>
                <w:sz w:val="24"/>
                <w:szCs w:val="24"/>
                <w:lang w:eastAsia="ru-RU"/>
              </w:rPr>
            </w:pPr>
          </w:p>
          <w:p w:rsidR="004B4962" w:rsidRPr="004B4962" w:rsidRDefault="004B4962" w:rsidP="004B4962">
            <w:pPr>
              <w:spacing w:after="0" w:line="240" w:lineRule="auto"/>
              <w:jc w:val="both"/>
              <w:rPr>
                <w:rFonts w:ascii="Times New Roman" w:eastAsia="Times New Roman" w:hAnsi="Times New Roman" w:cs="Times New Roman"/>
                <w:sz w:val="24"/>
                <w:szCs w:val="24"/>
                <w:lang w:eastAsia="ru-RU"/>
              </w:rPr>
            </w:pPr>
            <w:r w:rsidRPr="004B4962">
              <w:rPr>
                <w:rFonts w:ascii="Times New Roman CE" w:eastAsia="Times New Roman" w:hAnsi="Times New Roman CE" w:cs="Times New Roman CE"/>
                <w:b/>
                <w:bCs/>
                <w:color w:val="000000"/>
                <w:sz w:val="24"/>
                <w:szCs w:val="24"/>
                <w:lang w:eastAsia="ru-RU"/>
              </w:rPr>
              <w:t>    № 436-XVI. Кишинэу, 28 декабря 2006 г.</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B4962"/>
    <w:rsid w:val="00011432"/>
    <w:rsid w:val="00037FCA"/>
    <w:rsid w:val="001036F9"/>
    <w:rsid w:val="001E464C"/>
    <w:rsid w:val="00294603"/>
    <w:rsid w:val="002F5D1A"/>
    <w:rsid w:val="00381A50"/>
    <w:rsid w:val="00473F9B"/>
    <w:rsid w:val="004B4962"/>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B4962"/>
  </w:style>
  <w:style w:type="character" w:styleId="a3">
    <w:name w:val="Hyperlink"/>
    <w:basedOn w:val="a0"/>
    <w:uiPriority w:val="99"/>
    <w:semiHidden/>
    <w:unhideWhenUsed/>
    <w:rsid w:val="004B4962"/>
    <w:rPr>
      <w:color w:val="0000FF"/>
      <w:u w:val="single"/>
    </w:rPr>
  </w:style>
  <w:style w:type="character" w:styleId="a4">
    <w:name w:val="FollowedHyperlink"/>
    <w:basedOn w:val="a0"/>
    <w:uiPriority w:val="99"/>
    <w:semiHidden/>
    <w:unhideWhenUsed/>
    <w:rsid w:val="004B4962"/>
    <w:rPr>
      <w:color w:val="800080"/>
      <w:u w:val="single"/>
    </w:rPr>
  </w:style>
  <w:style w:type="character" w:styleId="a5">
    <w:name w:val="Strong"/>
    <w:basedOn w:val="a0"/>
    <w:uiPriority w:val="22"/>
    <w:qFormat/>
    <w:rsid w:val="004B4962"/>
    <w:rPr>
      <w:b/>
      <w:bCs/>
    </w:rPr>
  </w:style>
  <w:style w:type="character" w:customStyle="1" w:styleId="docheader">
    <w:name w:val="doc_header"/>
    <w:basedOn w:val="a0"/>
    <w:rsid w:val="004B4962"/>
  </w:style>
  <w:style w:type="character" w:customStyle="1" w:styleId="docred">
    <w:name w:val="doc_red"/>
    <w:basedOn w:val="a0"/>
    <w:rsid w:val="004B4962"/>
  </w:style>
  <w:style w:type="character" w:customStyle="1" w:styleId="docblue">
    <w:name w:val="doc_blue"/>
    <w:basedOn w:val="a0"/>
    <w:rsid w:val="004B4962"/>
  </w:style>
  <w:style w:type="character" w:customStyle="1" w:styleId="docbody">
    <w:name w:val="doc_body"/>
    <w:basedOn w:val="a0"/>
    <w:rsid w:val="004B4962"/>
  </w:style>
  <w:style w:type="character" w:styleId="a6">
    <w:name w:val="Emphasis"/>
    <w:basedOn w:val="a0"/>
    <w:uiPriority w:val="20"/>
    <w:qFormat/>
    <w:rsid w:val="004B4962"/>
    <w:rPr>
      <w:i/>
      <w:iCs/>
    </w:rPr>
  </w:style>
  <w:style w:type="character" w:customStyle="1" w:styleId="docsign1">
    <w:name w:val="doc_sign1"/>
    <w:basedOn w:val="a0"/>
    <w:rsid w:val="004B4962"/>
  </w:style>
  <w:style w:type="paragraph" w:styleId="a7">
    <w:name w:val="Balloon Text"/>
    <w:basedOn w:val="a"/>
    <w:link w:val="a8"/>
    <w:uiPriority w:val="99"/>
    <w:semiHidden/>
    <w:unhideWhenUsed/>
    <w:rsid w:val="004B49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49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55707304">
      <w:bodyDiv w:val="1"/>
      <w:marLeft w:val="0"/>
      <w:marRight w:val="0"/>
      <w:marTop w:val="0"/>
      <w:marBottom w:val="0"/>
      <w:divBdr>
        <w:top w:val="none" w:sz="0" w:space="0" w:color="auto"/>
        <w:left w:val="none" w:sz="0" w:space="0" w:color="auto"/>
        <w:bottom w:val="none" w:sz="0" w:space="0" w:color="auto"/>
        <w:right w:val="none" w:sz="0" w:space="0" w:color="auto"/>
      </w:divBdr>
    </w:div>
    <w:div w:id="1034499157">
      <w:bodyDiv w:val="1"/>
      <w:marLeft w:val="0"/>
      <w:marRight w:val="0"/>
      <w:marTop w:val="0"/>
      <w:marBottom w:val="0"/>
      <w:divBdr>
        <w:top w:val="none" w:sz="0" w:space="0" w:color="auto"/>
        <w:left w:val="none" w:sz="0" w:space="0" w:color="auto"/>
        <w:bottom w:val="none" w:sz="0" w:space="0" w:color="auto"/>
        <w:right w:val="none" w:sz="0" w:space="0" w:color="auto"/>
      </w:divBdr>
      <w:divsChild>
        <w:div w:id="1223061593">
          <w:marLeft w:val="0"/>
          <w:marRight w:val="0"/>
          <w:marTop w:val="0"/>
          <w:marBottom w:val="0"/>
          <w:divBdr>
            <w:top w:val="none" w:sz="0" w:space="0" w:color="auto"/>
            <w:left w:val="none" w:sz="0" w:space="0" w:color="auto"/>
            <w:bottom w:val="none" w:sz="0" w:space="0" w:color="auto"/>
            <w:right w:val="none" w:sz="0" w:space="0" w:color="auto"/>
          </w:divBdr>
        </w:div>
        <w:div w:id="653073639">
          <w:marLeft w:val="0"/>
          <w:marRight w:val="0"/>
          <w:marTop w:val="0"/>
          <w:marBottom w:val="0"/>
          <w:divBdr>
            <w:top w:val="none" w:sz="0" w:space="0" w:color="auto"/>
            <w:left w:val="none" w:sz="0" w:space="0" w:color="auto"/>
            <w:bottom w:val="none" w:sz="0" w:space="0" w:color="auto"/>
            <w:right w:val="none" w:sz="0" w:space="0" w:color="auto"/>
          </w:divBdr>
        </w:div>
        <w:div w:id="1389762759">
          <w:marLeft w:val="0"/>
          <w:marRight w:val="0"/>
          <w:marTop w:val="0"/>
          <w:marBottom w:val="0"/>
          <w:divBdr>
            <w:top w:val="none" w:sz="0" w:space="0" w:color="auto"/>
            <w:left w:val="none" w:sz="0" w:space="0" w:color="auto"/>
            <w:bottom w:val="none" w:sz="0" w:space="0" w:color="auto"/>
            <w:right w:val="none" w:sz="0" w:space="0" w:color="auto"/>
          </w:divBdr>
        </w:div>
        <w:div w:id="323512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ru/370854%20/" TargetMode="External"/><Relationship Id="rId13" Type="http://schemas.openxmlformats.org/officeDocument/2006/relationships/hyperlink" Target="http://lex.justice.md/ru/366048/" TargetMode="External"/><Relationship Id="rId18" Type="http://schemas.openxmlformats.org/officeDocument/2006/relationships/hyperlink" Target="http://lex.justice.md/ru/357732/" TargetMode="External"/><Relationship Id="rId26" Type="http://schemas.openxmlformats.org/officeDocument/2006/relationships/hyperlink" Target="http://lex.justice.md/ru/336794/" TargetMode="External"/><Relationship Id="rId39" Type="http://schemas.openxmlformats.org/officeDocument/2006/relationships/hyperlink" Target="http://lex.justice.md/ru/327797/" TargetMode="External"/><Relationship Id="rId3" Type="http://schemas.openxmlformats.org/officeDocument/2006/relationships/webSettings" Target="webSettings.xml"/><Relationship Id="rId21" Type="http://schemas.openxmlformats.org/officeDocument/2006/relationships/hyperlink" Target="http://lex.justice.md/ru/347350/" TargetMode="External"/><Relationship Id="rId34" Type="http://schemas.openxmlformats.org/officeDocument/2006/relationships/hyperlink" Target="http://lex.justice.md/ru/334837/" TargetMode="External"/><Relationship Id="rId42" Type="http://schemas.openxmlformats.org/officeDocument/2006/relationships/fontTable" Target="fontTable.xml"/><Relationship Id="rId7" Type="http://schemas.openxmlformats.org/officeDocument/2006/relationships/hyperlink" Target="http://lex.justice.md/ru/372273%20/" TargetMode="External"/><Relationship Id="rId12" Type="http://schemas.openxmlformats.org/officeDocument/2006/relationships/hyperlink" Target="http://lex.justice.md/ru/366530/" TargetMode="External"/><Relationship Id="rId17" Type="http://schemas.openxmlformats.org/officeDocument/2006/relationships/hyperlink" Target="http://lex.justice.md/ru/358069/" TargetMode="External"/><Relationship Id="rId25" Type="http://schemas.openxmlformats.org/officeDocument/2006/relationships/hyperlink" Target="http://lex.justice.md/ru/339268/" TargetMode="External"/><Relationship Id="rId33" Type="http://schemas.openxmlformats.org/officeDocument/2006/relationships/hyperlink" Target="http://lex.justice.md/ru/335589/" TargetMode="External"/><Relationship Id="rId38" Type="http://schemas.openxmlformats.org/officeDocument/2006/relationships/hyperlink" Target="http://lex.justice.md/ru/333096/" TargetMode="External"/><Relationship Id="rId2" Type="http://schemas.openxmlformats.org/officeDocument/2006/relationships/settings" Target="settings.xml"/><Relationship Id="rId16" Type="http://schemas.openxmlformats.org/officeDocument/2006/relationships/hyperlink" Target="http://lex.justice.md/ru/364216/" TargetMode="External"/><Relationship Id="rId20" Type="http://schemas.openxmlformats.org/officeDocument/2006/relationships/hyperlink" Target="http://lex.justice.md/ru/347493/" TargetMode="External"/><Relationship Id="rId29" Type="http://schemas.openxmlformats.org/officeDocument/2006/relationships/hyperlink" Target="http://lex.justice.md/ru/336129/"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ru/366648/" TargetMode="External"/><Relationship Id="rId24" Type="http://schemas.openxmlformats.org/officeDocument/2006/relationships/hyperlink" Target="http://lex.justice.md/ru/345711/" TargetMode="External"/><Relationship Id="rId32" Type="http://schemas.openxmlformats.org/officeDocument/2006/relationships/hyperlink" Target="http://lex.justice.md/ru/335589/" TargetMode="External"/><Relationship Id="rId37" Type="http://schemas.openxmlformats.org/officeDocument/2006/relationships/hyperlink" Target="http://lex.justice.md/ru/333207/" TargetMode="External"/><Relationship Id="rId40" Type="http://schemas.openxmlformats.org/officeDocument/2006/relationships/hyperlink" Target="http://lex.justice.md/document_rus.php?id=FF6002F4:77857892" TargetMode="External"/><Relationship Id="rId5" Type="http://schemas.openxmlformats.org/officeDocument/2006/relationships/hyperlink" Target="http://lex.justice.md/viewdoc.php?action=view&amp;view=doc&amp;id=321765&amp;lang=2" TargetMode="External"/><Relationship Id="rId15" Type="http://schemas.openxmlformats.org/officeDocument/2006/relationships/hyperlink" Target="http://lex.justice.md/ru/365019/" TargetMode="External"/><Relationship Id="rId23" Type="http://schemas.openxmlformats.org/officeDocument/2006/relationships/hyperlink" Target="http://lex.justice.md/ru/345849/" TargetMode="External"/><Relationship Id="rId28" Type="http://schemas.openxmlformats.org/officeDocument/2006/relationships/hyperlink" Target="http://lex.justice.md/ru/336396/" TargetMode="External"/><Relationship Id="rId36" Type="http://schemas.openxmlformats.org/officeDocument/2006/relationships/hyperlink" Target="http://lex.justice.md/ru/333288/" TargetMode="External"/><Relationship Id="rId10" Type="http://schemas.openxmlformats.org/officeDocument/2006/relationships/hyperlink" Target="http://lex.justice.md/ru/367237/" TargetMode="External"/><Relationship Id="rId19" Type="http://schemas.openxmlformats.org/officeDocument/2006/relationships/hyperlink" Target="http://lex.justice.md/ru/348905/" TargetMode="External"/><Relationship Id="rId31" Type="http://schemas.openxmlformats.org/officeDocument/2006/relationships/hyperlink" Target="http://lex.justice.md/ru/335839/" TargetMode="External"/><Relationship Id="rId4" Type="http://schemas.openxmlformats.org/officeDocument/2006/relationships/hyperlink" Target="http://lex.justice.md/viewdoc.php?action=view&amp;view=doc&amp;id=321765&amp;lang=1" TargetMode="External"/><Relationship Id="rId9" Type="http://schemas.openxmlformats.org/officeDocument/2006/relationships/hyperlink" Target="http://lex.justice.md/ru/368419/" TargetMode="External"/><Relationship Id="rId14" Type="http://schemas.openxmlformats.org/officeDocument/2006/relationships/hyperlink" Target="http://lex.justice.md/ru/365879/" TargetMode="External"/><Relationship Id="rId22" Type="http://schemas.openxmlformats.org/officeDocument/2006/relationships/hyperlink" Target="http://lex.justice.md/ru/346533/" TargetMode="External"/><Relationship Id="rId27" Type="http://schemas.openxmlformats.org/officeDocument/2006/relationships/hyperlink" Target="http://lex.justice.md/ru/336464/" TargetMode="External"/><Relationship Id="rId30" Type="http://schemas.openxmlformats.org/officeDocument/2006/relationships/hyperlink" Target="http://lex.justice.md/ru/335828/" TargetMode="External"/><Relationship Id="rId35" Type="http://schemas.openxmlformats.org/officeDocument/2006/relationships/hyperlink" Target="http://lex.justice.md/ru/333638/"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20727</Words>
  <Characters>118145</Characters>
  <Application>Microsoft Office Word</Application>
  <DocSecurity>0</DocSecurity>
  <Lines>984</Lines>
  <Paragraphs>277</Paragraphs>
  <ScaleCrop>false</ScaleCrop>
  <Company/>
  <LinksUpToDate>false</LinksUpToDate>
  <CharactersWithSpaces>138595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2017-12-28T12:13:00Z</dcterms:created>
  <dcterms:modified xsi:type="dcterms:W3CDTF">2017-12-28T12:14:00Z</dcterms:modified>
</cp:coreProperties>
</file>